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4F" w:rsidRPr="00941DF9" w:rsidRDefault="00C6204F" w:rsidP="00C6204F">
      <w:pPr>
        <w:pStyle w:val="Kop1"/>
      </w:pPr>
      <w:r w:rsidRPr="00941DF9">
        <w:t>1 Doel agendering:</w:t>
      </w:r>
    </w:p>
    <w:p w:rsidR="004D061B" w:rsidRPr="00103918" w:rsidRDefault="004D061B" w:rsidP="004D061B">
      <w:pPr>
        <w:pStyle w:val="Lijstalinea"/>
        <w:numPr>
          <w:ilvl w:val="0"/>
          <w:numId w:val="0"/>
        </w:numPr>
        <w:ind w:left="400"/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2438"/>
      </w:tblGrid>
      <w:tr w:rsidR="004D061B" w:rsidTr="008D2723">
        <w:trPr>
          <w:trHeight w:val="340"/>
        </w:trPr>
        <w:tc>
          <w:tcPr>
            <w:tcW w:w="397" w:type="dxa"/>
            <w:vAlign w:val="center"/>
          </w:tcPr>
          <w:p w:rsidR="004D061B" w:rsidRDefault="004D061B" w:rsidP="008D2723">
            <w:pPr>
              <w:jc w:val="center"/>
            </w:pPr>
          </w:p>
        </w:tc>
        <w:tc>
          <w:tcPr>
            <w:tcW w:w="2438" w:type="dxa"/>
            <w:vAlign w:val="center"/>
          </w:tcPr>
          <w:p w:rsidR="004D061B" w:rsidRDefault="004D061B" w:rsidP="008D2723">
            <w:r w:rsidRPr="00C6204F">
              <w:rPr>
                <w:b/>
              </w:rPr>
              <w:t>B</w:t>
            </w:r>
            <w:r>
              <w:t>eeldvorming</w:t>
            </w:r>
          </w:p>
        </w:tc>
      </w:tr>
      <w:tr w:rsidR="004D061B" w:rsidTr="008D2723">
        <w:trPr>
          <w:trHeight w:val="340"/>
        </w:trPr>
        <w:tc>
          <w:tcPr>
            <w:tcW w:w="397" w:type="dxa"/>
            <w:vAlign w:val="center"/>
          </w:tcPr>
          <w:p w:rsidR="004D061B" w:rsidRDefault="004D061B" w:rsidP="008D2723">
            <w:pPr>
              <w:jc w:val="center"/>
            </w:pPr>
          </w:p>
        </w:tc>
        <w:tc>
          <w:tcPr>
            <w:tcW w:w="2438" w:type="dxa"/>
            <w:vAlign w:val="center"/>
          </w:tcPr>
          <w:p w:rsidR="004D061B" w:rsidRPr="00C6204F" w:rsidRDefault="004D061B" w:rsidP="008D2723">
            <w:pPr>
              <w:rPr>
                <w:b/>
              </w:rPr>
            </w:pPr>
            <w:r w:rsidRPr="00C6204F">
              <w:rPr>
                <w:b/>
              </w:rPr>
              <w:t>O</w:t>
            </w:r>
            <w:r>
              <w:t>ordeelsvorming</w:t>
            </w:r>
          </w:p>
        </w:tc>
      </w:tr>
      <w:tr w:rsidR="004D061B" w:rsidTr="008D2723">
        <w:trPr>
          <w:trHeight w:val="340"/>
        </w:trPr>
        <w:tc>
          <w:tcPr>
            <w:tcW w:w="397" w:type="dxa"/>
            <w:vAlign w:val="center"/>
          </w:tcPr>
          <w:p w:rsidR="004D061B" w:rsidRDefault="00EA4780" w:rsidP="008D2723">
            <w:pPr>
              <w:jc w:val="center"/>
            </w:pPr>
            <w:r>
              <w:t>X</w:t>
            </w:r>
          </w:p>
        </w:tc>
        <w:tc>
          <w:tcPr>
            <w:tcW w:w="2438" w:type="dxa"/>
            <w:vAlign w:val="center"/>
          </w:tcPr>
          <w:p w:rsidR="004D061B" w:rsidRPr="00C6204F" w:rsidRDefault="004D061B" w:rsidP="008D2723">
            <w:pPr>
              <w:rPr>
                <w:b/>
              </w:rPr>
            </w:pPr>
            <w:r w:rsidRPr="00C6204F">
              <w:rPr>
                <w:b/>
              </w:rPr>
              <w:t>B</w:t>
            </w:r>
            <w:r>
              <w:t>esluitvorming</w:t>
            </w:r>
          </w:p>
        </w:tc>
      </w:tr>
    </w:tbl>
    <w:p w:rsidR="004D061B" w:rsidRDefault="008D2723" w:rsidP="004D061B">
      <w:pPr>
        <w:pStyle w:val="Lijstalinea"/>
        <w:numPr>
          <w:ilvl w:val="0"/>
          <w:numId w:val="0"/>
        </w:numPr>
        <w:ind w:left="400"/>
      </w:pPr>
      <w:r>
        <w:br w:type="textWrapping" w:clear="all"/>
      </w:r>
    </w:p>
    <w:p w:rsidR="00013DB1" w:rsidRPr="00941DF9" w:rsidRDefault="00013DB1" w:rsidP="00C1194A"/>
    <w:p w:rsidR="005B4946" w:rsidRPr="00941DF9" w:rsidRDefault="00C6204F" w:rsidP="00461434">
      <w:pPr>
        <w:pStyle w:val="Kop1"/>
      </w:pPr>
      <w:r w:rsidRPr="00941DF9">
        <w:t>2</w:t>
      </w:r>
      <w:r w:rsidR="008401D1" w:rsidRPr="00941DF9">
        <w:t xml:space="preserve"> </w:t>
      </w:r>
      <w:r w:rsidR="00FF2C55" w:rsidRPr="00941DF9">
        <w:t>V</w:t>
      </w:r>
      <w:r w:rsidR="005B4946" w:rsidRPr="00941DF9">
        <w:t>raagstelling:</w:t>
      </w:r>
    </w:p>
    <w:p w:rsidR="00971EDF" w:rsidRDefault="00971EDF" w:rsidP="00971EDF">
      <w:r>
        <w:t xml:space="preserve">Ten behoeve van de beoordeling van de rechtmatigheid is een normenkader benodigd. Dit normenkader is een opsomming van wetgeving en eigen regelgeving, die relevant </w:t>
      </w:r>
      <w:r w:rsidR="006456AD">
        <w:t xml:space="preserve">is </w:t>
      </w:r>
      <w:r>
        <w:t xml:space="preserve">voor de financiële </w:t>
      </w:r>
      <w:proofErr w:type="spellStart"/>
      <w:r>
        <w:t>beheershandelingen</w:t>
      </w:r>
      <w:proofErr w:type="spellEnd"/>
      <w:r>
        <w:t xml:space="preserve"> van de VRK. </w:t>
      </w:r>
    </w:p>
    <w:p w:rsidR="00EA4780" w:rsidRPr="00941DF9" w:rsidRDefault="00EA4780" w:rsidP="00F01AD0"/>
    <w:p w:rsidR="00816A41" w:rsidRPr="00941DF9" w:rsidRDefault="00C6204F" w:rsidP="00816A41">
      <w:pPr>
        <w:pStyle w:val="Kop1"/>
      </w:pPr>
      <w:r w:rsidRPr="00941DF9">
        <w:t>3</w:t>
      </w:r>
      <w:r w:rsidR="00816A41" w:rsidRPr="00941DF9">
        <w:t xml:space="preserve"> </w:t>
      </w:r>
      <w:r w:rsidR="00032FF2" w:rsidRPr="00941DF9">
        <w:t>Achtergrondinformatie</w:t>
      </w:r>
      <w:r w:rsidR="00816A41" w:rsidRPr="00941DF9">
        <w:t>:</w:t>
      </w:r>
    </w:p>
    <w:p w:rsidR="00BF3B02" w:rsidRDefault="00110834" w:rsidP="00110834">
      <w:r>
        <w:t xml:space="preserve">Het normenkader </w:t>
      </w:r>
      <w:r w:rsidR="00BD3AF3">
        <w:t>dient jaarlijks te worden vastgesteld, waarna het</w:t>
      </w:r>
      <w:r>
        <w:t xml:space="preserve"> leidend </w:t>
      </w:r>
      <w:r w:rsidR="00BD3AF3">
        <w:t xml:space="preserve">is </w:t>
      </w:r>
      <w:r>
        <w:t xml:space="preserve">voor de te verrichten rechtmatigheidsaudits. </w:t>
      </w:r>
      <w:r w:rsidR="00BF3B02" w:rsidRPr="00031350">
        <w:t xml:space="preserve">Het gaat hierbij niet om de </w:t>
      </w:r>
      <w:r w:rsidR="00031350" w:rsidRPr="00031350">
        <w:t>‘</w:t>
      </w:r>
      <w:r w:rsidR="00BF3B02" w:rsidRPr="00031350">
        <w:t>letter van de wet</w:t>
      </w:r>
      <w:r w:rsidR="00031350" w:rsidRPr="00031350">
        <w:t>’,</w:t>
      </w:r>
      <w:r w:rsidR="00BF3B02" w:rsidRPr="00031350">
        <w:t xml:space="preserve"> maar het handelen naar de bedoeling van </w:t>
      </w:r>
      <w:r w:rsidR="00031350" w:rsidRPr="00031350">
        <w:t>genoemde regelgeving</w:t>
      </w:r>
      <w:r w:rsidR="00BF3B02" w:rsidRPr="00031350">
        <w:t xml:space="preserve">. </w:t>
      </w:r>
    </w:p>
    <w:p w:rsidR="00110834" w:rsidRDefault="00110834" w:rsidP="00110834">
      <w:r>
        <w:t>De verschillende wet</w:t>
      </w:r>
      <w:r w:rsidR="00031350">
        <w:t>ten en regels</w:t>
      </w:r>
      <w:r>
        <w:t xml:space="preserve"> zijn in de plannen van aanpak van de audits meegenomen.</w:t>
      </w:r>
    </w:p>
    <w:p w:rsidR="00013DB1" w:rsidRPr="00941DF9" w:rsidRDefault="00013DB1" w:rsidP="00E21C1F"/>
    <w:p w:rsidR="00EA4780" w:rsidRDefault="00C6204F" w:rsidP="00EA4780">
      <w:pPr>
        <w:pStyle w:val="Kop1"/>
      </w:pPr>
      <w:r w:rsidRPr="00941DF9">
        <w:t>4 Consequenties en risico’s:</w:t>
      </w:r>
    </w:p>
    <w:p w:rsidR="00C6204F" w:rsidRDefault="00971EDF" w:rsidP="00E21C1F">
      <w:r w:rsidRPr="00971EDF">
        <w:t xml:space="preserve">Na vaststelling is het normenkader leidend voor de </w:t>
      </w:r>
      <w:r w:rsidR="00153C7C">
        <w:t>rechtmatigheidsbeoordeling 2017</w:t>
      </w:r>
      <w:r w:rsidRPr="00971EDF">
        <w:t>, als on</w:t>
      </w:r>
      <w:r w:rsidR="00153C7C">
        <w:t>derdeel van de jaarrekening 2017</w:t>
      </w:r>
      <w:r w:rsidRPr="00971EDF">
        <w:t>.</w:t>
      </w:r>
    </w:p>
    <w:p w:rsidR="006E7C37" w:rsidRDefault="006E7C37" w:rsidP="00032FF2">
      <w:pPr>
        <w:pStyle w:val="Kop1"/>
      </w:pPr>
    </w:p>
    <w:p w:rsidR="00032FF2" w:rsidRPr="00941DF9" w:rsidRDefault="00C6204F" w:rsidP="00032FF2">
      <w:pPr>
        <w:pStyle w:val="Kop1"/>
      </w:pPr>
      <w:r w:rsidRPr="00941DF9">
        <w:t>5</w:t>
      </w:r>
      <w:r w:rsidR="00032FF2" w:rsidRPr="00941DF9">
        <w:t xml:space="preserve"> Voorstel te nemen besluit:</w:t>
      </w:r>
    </w:p>
    <w:p w:rsidR="006E7C37" w:rsidRDefault="003229EE" w:rsidP="006E7C37">
      <w:r>
        <w:t>Het normenkader 2017 vast te stellen</w:t>
      </w:r>
      <w:bookmarkStart w:id="0" w:name="_GoBack"/>
      <w:bookmarkEnd w:id="0"/>
    </w:p>
    <w:p w:rsidR="00013DB1" w:rsidRPr="00941DF9" w:rsidRDefault="00013DB1" w:rsidP="00E21C1F"/>
    <w:p w:rsidR="005708CA" w:rsidRPr="00941DF9" w:rsidRDefault="00C6204F" w:rsidP="005708CA">
      <w:pPr>
        <w:pStyle w:val="Kop1"/>
      </w:pPr>
      <w:r w:rsidRPr="00941DF9">
        <w:t>6</w:t>
      </w:r>
      <w:r w:rsidR="005708CA" w:rsidRPr="00941DF9">
        <w:t xml:space="preserve"> Vervolgtraject:</w:t>
      </w:r>
    </w:p>
    <w:p w:rsidR="00EA4780" w:rsidRPr="00941DF9" w:rsidRDefault="00EA4780" w:rsidP="00E21C1F"/>
    <w:p w:rsidR="00975290" w:rsidRPr="00941DF9" w:rsidRDefault="003D10E2" w:rsidP="00E21C1F">
      <w:pPr>
        <w:pStyle w:val="Kop1"/>
      </w:pPr>
      <w:r w:rsidRPr="00941DF9">
        <w:t>7</w:t>
      </w:r>
      <w:r w:rsidR="008401D1" w:rsidRPr="00941DF9">
        <w:t xml:space="preserve"> </w:t>
      </w:r>
      <w:r w:rsidR="00975290" w:rsidRPr="00941DF9">
        <w:t>Bijlage(n):</w:t>
      </w:r>
    </w:p>
    <w:p w:rsidR="00C46BEA" w:rsidRPr="00941DF9" w:rsidRDefault="00971EDF" w:rsidP="00E21C1F">
      <w:pPr>
        <w:rPr>
          <w:rFonts w:cs="Arial"/>
        </w:rPr>
      </w:pPr>
      <w:r>
        <w:rPr>
          <w:rFonts w:cs="Arial"/>
        </w:rPr>
        <w:t>Normenkader 2017</w:t>
      </w:r>
    </w:p>
    <w:sectPr w:rsidR="00C46BEA" w:rsidRPr="00941DF9" w:rsidSect="003D10E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418" w:left="1701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F6" w:rsidRDefault="00C870F6">
      <w:r>
        <w:separator/>
      </w:r>
    </w:p>
  </w:endnote>
  <w:endnote w:type="continuationSeparator" w:id="0">
    <w:p w:rsidR="00C870F6" w:rsidRDefault="00C8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F5" w:rsidRPr="007C64FC" w:rsidRDefault="00CD5DA0" w:rsidP="00BD30E9">
    <w:pPr>
      <w:pStyle w:val="Voettekst"/>
      <w:tabs>
        <w:tab w:val="clear" w:pos="9781"/>
        <w:tab w:val="right" w:pos="8500"/>
      </w:tabs>
      <w:rPr>
        <w:rFonts w:cs="Arial"/>
        <w:szCs w:val="16"/>
      </w:rPr>
    </w:pPr>
    <w:r w:rsidRPr="007C64FC">
      <w:rPr>
        <w:rFonts w:cs="Arial"/>
        <w:szCs w:val="16"/>
      </w:rPr>
      <w:fldChar w:fldCharType="begin"/>
    </w:r>
    <w:r w:rsidRPr="007C64FC">
      <w:rPr>
        <w:rFonts w:cs="Arial"/>
        <w:szCs w:val="16"/>
      </w:rPr>
      <w:instrText xml:space="preserve"> FILENAME  \* FirstCap  \* MERGEFORMAT </w:instrText>
    </w:r>
    <w:r w:rsidRPr="007C64FC">
      <w:rPr>
        <w:rFonts w:cs="Arial"/>
        <w:szCs w:val="16"/>
      </w:rPr>
      <w:fldChar w:fldCharType="separate"/>
    </w:r>
    <w:r w:rsidR="00153C7C">
      <w:rPr>
        <w:rFonts w:cs="Arial"/>
        <w:noProof/>
        <w:szCs w:val="16"/>
      </w:rPr>
      <w:t>2017-05-30 DT Ap. XX Geleideformulier voor normenkader 2017</w:t>
    </w:r>
    <w:r w:rsidRPr="007C64FC">
      <w:rPr>
        <w:rFonts w:cs="Arial"/>
        <w:szCs w:val="16"/>
      </w:rPr>
      <w:fldChar w:fldCharType="end"/>
    </w:r>
    <w:r w:rsidR="00EC3B61">
      <w:rPr>
        <w:rFonts w:cs="Arial"/>
        <w:szCs w:val="16"/>
      </w:rPr>
      <w:t xml:space="preserve"> </w:t>
    </w:r>
    <w:r w:rsidR="00EC3B61">
      <w:rPr>
        <w:rFonts w:cs="Arial"/>
        <w:szCs w:val="16"/>
      </w:rPr>
      <w:tab/>
    </w:r>
    <w:r w:rsidRPr="007C64FC">
      <w:rPr>
        <w:rFonts w:cs="Arial"/>
        <w:szCs w:val="16"/>
      </w:rPr>
      <w:t xml:space="preserve">Pagina: </w:t>
    </w:r>
    <w:r w:rsidRPr="007C64FC">
      <w:rPr>
        <w:rFonts w:cs="Arial"/>
        <w:szCs w:val="16"/>
      </w:rPr>
      <w:fldChar w:fldCharType="begin"/>
    </w:r>
    <w:r w:rsidRPr="007C64FC">
      <w:rPr>
        <w:rFonts w:cs="Arial"/>
        <w:szCs w:val="16"/>
      </w:rPr>
      <w:instrText xml:space="preserve"> PAGE </w:instrText>
    </w:r>
    <w:r w:rsidRPr="007C64FC">
      <w:rPr>
        <w:rFonts w:cs="Arial"/>
        <w:szCs w:val="16"/>
      </w:rPr>
      <w:fldChar w:fldCharType="separate"/>
    </w:r>
    <w:r w:rsidR="00EA4780">
      <w:rPr>
        <w:rFonts w:cs="Arial"/>
        <w:noProof/>
        <w:szCs w:val="16"/>
      </w:rPr>
      <w:t>2</w:t>
    </w:r>
    <w:r w:rsidRPr="007C64FC">
      <w:rPr>
        <w:rFonts w:cs="Arial"/>
        <w:szCs w:val="16"/>
      </w:rPr>
      <w:fldChar w:fldCharType="end"/>
    </w:r>
    <w:r w:rsidRPr="007C64FC">
      <w:rPr>
        <w:rFonts w:cs="Arial"/>
        <w:szCs w:val="16"/>
      </w:rPr>
      <w:t xml:space="preserve"> van </w:t>
    </w:r>
    <w:r w:rsidRPr="007C64FC">
      <w:rPr>
        <w:rFonts w:cs="Arial"/>
        <w:szCs w:val="16"/>
      </w:rPr>
      <w:fldChar w:fldCharType="begin"/>
    </w:r>
    <w:r w:rsidRPr="007C64FC">
      <w:rPr>
        <w:rFonts w:cs="Arial"/>
        <w:szCs w:val="16"/>
      </w:rPr>
      <w:instrText xml:space="preserve"> NUMPAGES </w:instrText>
    </w:r>
    <w:r w:rsidRPr="007C64FC">
      <w:rPr>
        <w:rFonts w:cs="Arial"/>
        <w:szCs w:val="16"/>
      </w:rPr>
      <w:fldChar w:fldCharType="separate"/>
    </w:r>
    <w:r w:rsidR="00153C7C">
      <w:rPr>
        <w:rFonts w:cs="Arial"/>
        <w:noProof/>
        <w:szCs w:val="16"/>
      </w:rPr>
      <w:t>1</w:t>
    </w:r>
    <w:r w:rsidRPr="007C64FC">
      <w:rPr>
        <w:rFonts w:cs="Arial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E4" w:rsidRDefault="008567E4" w:rsidP="0091322A">
    <w:pPr>
      <w:pStyle w:val="Voettekst"/>
      <w:tabs>
        <w:tab w:val="clear" w:pos="9781"/>
        <w:tab w:val="right" w:pos="8500"/>
      </w:tabs>
      <w:jc w:val="right"/>
    </w:pPr>
    <w:r>
      <w:t xml:space="preserve">Pagina: </w:t>
    </w:r>
    <w:r>
      <w:fldChar w:fldCharType="begin"/>
    </w:r>
    <w:r>
      <w:instrText xml:space="preserve"> PAGE </w:instrText>
    </w:r>
    <w:r>
      <w:fldChar w:fldCharType="separate"/>
    </w:r>
    <w:r w:rsidR="003229EE">
      <w:rPr>
        <w:noProof/>
      </w:rPr>
      <w:t>1</w:t>
    </w:r>
    <w:r>
      <w:fldChar w:fldCharType="end"/>
    </w:r>
    <w:r>
      <w:t xml:space="preserve"> van </w:t>
    </w:r>
    <w:r w:rsidR="003229EE">
      <w:fldChar w:fldCharType="begin"/>
    </w:r>
    <w:r w:rsidR="003229EE">
      <w:instrText xml:space="preserve"> NUMPAGES </w:instrText>
    </w:r>
    <w:r w:rsidR="003229EE">
      <w:fldChar w:fldCharType="separate"/>
    </w:r>
    <w:r w:rsidR="003229EE">
      <w:rPr>
        <w:noProof/>
      </w:rPr>
      <w:t>1</w:t>
    </w:r>
    <w:r w:rsidR="003229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F6" w:rsidRDefault="00C870F6">
      <w:r>
        <w:separator/>
      </w:r>
    </w:p>
  </w:footnote>
  <w:footnote w:type="continuationSeparator" w:id="0">
    <w:p w:rsidR="00C870F6" w:rsidRDefault="00C8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4"/>
    </w:tblGrid>
    <w:tr w:rsidR="00E74672" w:rsidRPr="002D7014" w:rsidTr="00503456">
      <w:trPr>
        <w:cantSplit/>
        <w:trHeight w:val="454"/>
        <w:tblHeader/>
      </w:trPr>
      <w:tc>
        <w:tcPr>
          <w:tcW w:w="85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74672" w:rsidRPr="00EC3B61" w:rsidRDefault="00E74672" w:rsidP="00BC17E8">
          <w:r w:rsidRPr="00BC17E8">
            <w:rPr>
              <w:rFonts w:cs="Arial"/>
              <w:b/>
              <w:noProof/>
              <w:szCs w:val="18"/>
            </w:rPr>
            <w:drawing>
              <wp:inline distT="0" distB="0" distL="0" distR="0" wp14:anchorId="50551EF4" wp14:editId="50551EF5">
                <wp:extent cx="1558800" cy="316800"/>
                <wp:effectExtent l="0" t="0" r="3810" b="7620"/>
                <wp:docPr id="3" name="Afbeelding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5DA0" w:rsidRPr="002D7014" w:rsidTr="00461434">
      <w:trPr>
        <w:cantSplit/>
        <w:trHeight w:val="454"/>
      </w:trPr>
      <w:tc>
        <w:tcPr>
          <w:tcW w:w="8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FF2C55" w:rsidRPr="00BC17E8" w:rsidRDefault="003229EE" w:rsidP="004F06AE"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153C7C">
            <w:rPr>
              <w:noProof/>
            </w:rPr>
            <w:t>2017-05-30 DT Ap. XX Geleideformulier voor normenkader 2017</w:t>
          </w:r>
          <w:r>
            <w:rPr>
              <w:noProof/>
            </w:rPr>
            <w:fldChar w:fldCharType="end"/>
          </w:r>
        </w:p>
      </w:tc>
    </w:tr>
  </w:tbl>
  <w:p w:rsidR="00CD5DA0" w:rsidRDefault="00CD5DA0"/>
  <w:p w:rsidR="00CD5DA0" w:rsidRDefault="00CD5DA0"/>
  <w:p w:rsidR="00CD5DA0" w:rsidRDefault="00CD5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4252"/>
    </w:tblGrid>
    <w:tr w:rsidR="008F7277" w:rsidRPr="002D7014" w:rsidTr="001E6564">
      <w:trPr>
        <w:cantSplit/>
        <w:trHeight w:val="454"/>
        <w:tblHeader/>
      </w:trPr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8F7277" w:rsidRPr="00BC17E8" w:rsidRDefault="008F7277" w:rsidP="001E6564">
          <w:pPr>
            <w:pStyle w:val="Kop1"/>
            <w:rPr>
              <w:b w:val="0"/>
              <w:sz w:val="18"/>
              <w:szCs w:val="18"/>
            </w:rPr>
          </w:pPr>
          <w:r w:rsidRPr="00BC17E8">
            <w:rPr>
              <w:rFonts w:cs="Arial"/>
              <w:b w:val="0"/>
              <w:noProof/>
              <w:sz w:val="18"/>
              <w:szCs w:val="18"/>
            </w:rPr>
            <w:drawing>
              <wp:inline distT="0" distB="0" distL="0" distR="0" wp14:anchorId="638B54BA" wp14:editId="733E58C1">
                <wp:extent cx="1558800" cy="316800"/>
                <wp:effectExtent l="0" t="0" r="3810" b="7620"/>
                <wp:docPr id="1" name="Afbeelding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800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7277" w:rsidRPr="00BC17E8" w:rsidRDefault="008F7277" w:rsidP="001E6564">
          <w:pPr>
            <w:pStyle w:val="Kop1"/>
            <w:rPr>
              <w:b w:val="0"/>
              <w:sz w:val="18"/>
              <w:szCs w:val="18"/>
            </w:rPr>
          </w:pPr>
        </w:p>
        <w:p w:rsidR="008F7277" w:rsidRPr="00C85424" w:rsidRDefault="008F7277" w:rsidP="00D95CC9">
          <w:pPr>
            <w:rPr>
              <w:rFonts w:cs="Arial"/>
              <w:b/>
            </w:rPr>
          </w:pPr>
          <w:proofErr w:type="spellStart"/>
          <w:r w:rsidRPr="00C85424">
            <w:rPr>
              <w:b/>
            </w:rPr>
            <w:t>Geleideformulier</w:t>
          </w:r>
          <w:proofErr w:type="spellEnd"/>
          <w:r w:rsidRPr="00C85424">
            <w:rPr>
              <w:b/>
            </w:rPr>
            <w:t xml:space="preserve"> voor:</w:t>
          </w:r>
          <w:r w:rsidRPr="00C85424">
            <w:rPr>
              <w:rFonts w:cs="Arial"/>
              <w:b/>
            </w:rPr>
            <w:t xml:space="preserve"> </w:t>
          </w:r>
          <w:r w:rsidR="00D95CC9">
            <w:rPr>
              <w:rFonts w:cs="Arial"/>
              <w:b/>
            </w:rPr>
            <w:t>D</w:t>
          </w:r>
          <w:r w:rsidR="00BE1D4D">
            <w:rPr>
              <w:rFonts w:cs="Arial"/>
              <w:b/>
            </w:rPr>
            <w:t>B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7277" w:rsidRPr="00EC3B61" w:rsidRDefault="008F7277" w:rsidP="001E6564">
          <w:r>
            <w:t>Sector/afdeling</w:t>
          </w:r>
          <w:r w:rsidRPr="00EC3B61">
            <w:t xml:space="preserve">: </w:t>
          </w:r>
          <w:r w:rsidR="00FA67FE">
            <w:t>Holdingstaf</w:t>
          </w:r>
        </w:p>
      </w:tc>
    </w:tr>
    <w:tr w:rsidR="008F7277" w:rsidRPr="002D7014" w:rsidTr="001E6564">
      <w:trPr>
        <w:cantSplit/>
        <w:trHeight w:val="454"/>
        <w:tblHeader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8F7277" w:rsidRPr="00BC17E8" w:rsidRDefault="008F7277" w:rsidP="001E6564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7277" w:rsidRPr="00EC3B61" w:rsidRDefault="008F7277" w:rsidP="001E6564">
          <w:r w:rsidRPr="00EC3B61">
            <w:t>Leidinggevende:</w:t>
          </w:r>
          <w:r w:rsidR="00FA67FE">
            <w:t xml:space="preserve"> E. Groot</w:t>
          </w:r>
        </w:p>
      </w:tc>
    </w:tr>
    <w:tr w:rsidR="008F7277" w:rsidRPr="002D7014" w:rsidTr="001E6564">
      <w:trPr>
        <w:cantSplit/>
        <w:trHeight w:val="454"/>
      </w:trPr>
      <w:tc>
        <w:tcPr>
          <w:tcW w:w="4252" w:type="dxa"/>
          <w:vMerge/>
          <w:tcBorders>
            <w:left w:val="single" w:sz="4" w:space="0" w:color="auto"/>
          </w:tcBorders>
          <w:vAlign w:val="center"/>
        </w:tcPr>
        <w:p w:rsidR="008F7277" w:rsidRPr="00BC17E8" w:rsidRDefault="008F7277" w:rsidP="001E6564">
          <w:pPr>
            <w:pStyle w:val="Kop1"/>
            <w:rPr>
              <w:rFonts w:cs="Arial"/>
              <w:b w:val="0"/>
              <w:sz w:val="18"/>
              <w:szCs w:val="18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7277" w:rsidRPr="00EC3B61" w:rsidRDefault="008F7277" w:rsidP="001E6564">
          <w:r w:rsidRPr="00EC3B61">
            <w:t>Auteur:</w:t>
          </w:r>
          <w:r w:rsidR="00FA67FE">
            <w:t xml:space="preserve"> A. van Gameren</w:t>
          </w:r>
        </w:p>
      </w:tc>
    </w:tr>
    <w:tr w:rsidR="008F7277" w:rsidRPr="002D7014" w:rsidTr="001E6564">
      <w:trPr>
        <w:cantSplit/>
        <w:trHeight w:val="454"/>
      </w:trPr>
      <w:tc>
        <w:tcPr>
          <w:tcW w:w="85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8F7277" w:rsidRPr="004E1705" w:rsidRDefault="00D95CC9" w:rsidP="003229EE">
          <w:pPr>
            <w:rPr>
              <w:b/>
            </w:rPr>
          </w:pPr>
          <w:r w:rsidRPr="004E1705">
            <w:rPr>
              <w:rFonts w:cs="Arial"/>
              <w:b/>
            </w:rPr>
            <w:fldChar w:fldCharType="begin"/>
          </w:r>
          <w:r w:rsidRPr="004E1705">
            <w:rPr>
              <w:rFonts w:cs="Arial"/>
              <w:b/>
            </w:rPr>
            <w:instrText xml:space="preserve"> FILENAME   \* MERGEFORMAT </w:instrText>
          </w:r>
          <w:r w:rsidRPr="004E1705">
            <w:rPr>
              <w:rFonts w:cs="Arial"/>
              <w:b/>
            </w:rPr>
            <w:fldChar w:fldCharType="separate"/>
          </w:r>
          <w:r w:rsidR="003229EE">
            <w:rPr>
              <w:rFonts w:cs="Arial"/>
              <w:b/>
              <w:noProof/>
            </w:rPr>
            <w:t>2017-07-10 AB Ap 7 normenkader 2017</w:t>
          </w:r>
          <w:r w:rsidRPr="004E1705">
            <w:rPr>
              <w:rFonts w:cs="Arial"/>
              <w:b/>
            </w:rPr>
            <w:fldChar w:fldCharType="end"/>
          </w:r>
        </w:p>
      </w:tc>
    </w:tr>
  </w:tbl>
  <w:p w:rsidR="00E74672" w:rsidRDefault="00E74672">
    <w:pPr>
      <w:pStyle w:val="Koptekst"/>
    </w:pPr>
  </w:p>
  <w:p w:rsidR="00BD30E9" w:rsidRDefault="00BD30E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BF"/>
    <w:multiLevelType w:val="hybridMultilevel"/>
    <w:tmpl w:val="0A2EF7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288"/>
    <w:multiLevelType w:val="hybridMultilevel"/>
    <w:tmpl w:val="AA1A47CE"/>
    <w:lvl w:ilvl="0" w:tplc="A784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4394"/>
    <w:multiLevelType w:val="hybridMultilevel"/>
    <w:tmpl w:val="7D9652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1D7C"/>
    <w:multiLevelType w:val="hybridMultilevel"/>
    <w:tmpl w:val="5FB40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0FD6"/>
    <w:multiLevelType w:val="hybridMultilevel"/>
    <w:tmpl w:val="8894291E"/>
    <w:lvl w:ilvl="0" w:tplc="A8682EB0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B4524F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2A3647"/>
    <w:multiLevelType w:val="hybridMultilevel"/>
    <w:tmpl w:val="8F4CEF82"/>
    <w:lvl w:ilvl="0" w:tplc="1ECCFB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32882"/>
    <w:multiLevelType w:val="hybridMultilevel"/>
    <w:tmpl w:val="5FC80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329B5"/>
    <w:multiLevelType w:val="hybridMultilevel"/>
    <w:tmpl w:val="80721352"/>
    <w:lvl w:ilvl="0" w:tplc="A2C045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0"/>
    <w:rsid w:val="00013DB1"/>
    <w:rsid w:val="00031350"/>
    <w:rsid w:val="00032FF2"/>
    <w:rsid w:val="0007061C"/>
    <w:rsid w:val="00074E9D"/>
    <w:rsid w:val="00083C0E"/>
    <w:rsid w:val="000A7FEC"/>
    <w:rsid w:val="000E0986"/>
    <w:rsid w:val="000E18C1"/>
    <w:rsid w:val="000F601E"/>
    <w:rsid w:val="00110834"/>
    <w:rsid w:val="00153C7C"/>
    <w:rsid w:val="0018580F"/>
    <w:rsid w:val="0019199C"/>
    <w:rsid w:val="00193512"/>
    <w:rsid w:val="001A2D9F"/>
    <w:rsid w:val="001B09A5"/>
    <w:rsid w:val="001B4A72"/>
    <w:rsid w:val="001E4BAD"/>
    <w:rsid w:val="001E6779"/>
    <w:rsid w:val="00211EC5"/>
    <w:rsid w:val="0023021A"/>
    <w:rsid w:val="002406B2"/>
    <w:rsid w:val="00246873"/>
    <w:rsid w:val="00282F45"/>
    <w:rsid w:val="0029052F"/>
    <w:rsid w:val="002A29E8"/>
    <w:rsid w:val="002C1A18"/>
    <w:rsid w:val="002D58B3"/>
    <w:rsid w:val="002D7B2E"/>
    <w:rsid w:val="002F104D"/>
    <w:rsid w:val="003229EE"/>
    <w:rsid w:val="00326CD7"/>
    <w:rsid w:val="00333E08"/>
    <w:rsid w:val="00334A56"/>
    <w:rsid w:val="00346F8A"/>
    <w:rsid w:val="00352E60"/>
    <w:rsid w:val="003552D2"/>
    <w:rsid w:val="00355549"/>
    <w:rsid w:val="00367DFE"/>
    <w:rsid w:val="0037159A"/>
    <w:rsid w:val="003830A7"/>
    <w:rsid w:val="003867A9"/>
    <w:rsid w:val="003910EB"/>
    <w:rsid w:val="0039377C"/>
    <w:rsid w:val="003D10E2"/>
    <w:rsid w:val="003E01EA"/>
    <w:rsid w:val="003F130B"/>
    <w:rsid w:val="00411297"/>
    <w:rsid w:val="004424A4"/>
    <w:rsid w:val="00447205"/>
    <w:rsid w:val="00451DF9"/>
    <w:rsid w:val="00454F08"/>
    <w:rsid w:val="00455970"/>
    <w:rsid w:val="004603C0"/>
    <w:rsid w:val="00461434"/>
    <w:rsid w:val="00462536"/>
    <w:rsid w:val="00464F76"/>
    <w:rsid w:val="004731AC"/>
    <w:rsid w:val="00477AED"/>
    <w:rsid w:val="00480CA5"/>
    <w:rsid w:val="0048252E"/>
    <w:rsid w:val="004A1FDD"/>
    <w:rsid w:val="004B2C67"/>
    <w:rsid w:val="004D061B"/>
    <w:rsid w:val="004D3897"/>
    <w:rsid w:val="004D5A36"/>
    <w:rsid w:val="004E1705"/>
    <w:rsid w:val="004E28C9"/>
    <w:rsid w:val="004F06AE"/>
    <w:rsid w:val="004F41C6"/>
    <w:rsid w:val="005371A0"/>
    <w:rsid w:val="005650DF"/>
    <w:rsid w:val="005708CA"/>
    <w:rsid w:val="00582D50"/>
    <w:rsid w:val="00594E79"/>
    <w:rsid w:val="005B4946"/>
    <w:rsid w:val="005C4010"/>
    <w:rsid w:val="005D7815"/>
    <w:rsid w:val="005F6613"/>
    <w:rsid w:val="006345BA"/>
    <w:rsid w:val="0063594B"/>
    <w:rsid w:val="006456AD"/>
    <w:rsid w:val="00650499"/>
    <w:rsid w:val="006620BE"/>
    <w:rsid w:val="00663D2C"/>
    <w:rsid w:val="00680C09"/>
    <w:rsid w:val="00682FD2"/>
    <w:rsid w:val="00687AFE"/>
    <w:rsid w:val="006A0120"/>
    <w:rsid w:val="006A1153"/>
    <w:rsid w:val="006B2254"/>
    <w:rsid w:val="006B77F1"/>
    <w:rsid w:val="006C695E"/>
    <w:rsid w:val="006D43BE"/>
    <w:rsid w:val="006E7C37"/>
    <w:rsid w:val="00706EB6"/>
    <w:rsid w:val="00717C1D"/>
    <w:rsid w:val="00722935"/>
    <w:rsid w:val="0072556F"/>
    <w:rsid w:val="00743CF5"/>
    <w:rsid w:val="00761F26"/>
    <w:rsid w:val="007873F8"/>
    <w:rsid w:val="00797B75"/>
    <w:rsid w:val="007C3276"/>
    <w:rsid w:val="007D1220"/>
    <w:rsid w:val="007F1797"/>
    <w:rsid w:val="007F6224"/>
    <w:rsid w:val="0081380A"/>
    <w:rsid w:val="00816A41"/>
    <w:rsid w:val="00823089"/>
    <w:rsid w:val="008379F0"/>
    <w:rsid w:val="008401D1"/>
    <w:rsid w:val="00854AF0"/>
    <w:rsid w:val="008567E4"/>
    <w:rsid w:val="0086224D"/>
    <w:rsid w:val="0086753E"/>
    <w:rsid w:val="00877088"/>
    <w:rsid w:val="00877F32"/>
    <w:rsid w:val="0089500E"/>
    <w:rsid w:val="008950C7"/>
    <w:rsid w:val="008D2723"/>
    <w:rsid w:val="008F7277"/>
    <w:rsid w:val="0091322A"/>
    <w:rsid w:val="009263A6"/>
    <w:rsid w:val="00930BB2"/>
    <w:rsid w:val="00935CD2"/>
    <w:rsid w:val="0093701F"/>
    <w:rsid w:val="009417F3"/>
    <w:rsid w:val="00941DF9"/>
    <w:rsid w:val="009470BC"/>
    <w:rsid w:val="00950207"/>
    <w:rsid w:val="00952D77"/>
    <w:rsid w:val="009610F7"/>
    <w:rsid w:val="009626F3"/>
    <w:rsid w:val="00971EDF"/>
    <w:rsid w:val="00975290"/>
    <w:rsid w:val="009827D7"/>
    <w:rsid w:val="00983506"/>
    <w:rsid w:val="00985638"/>
    <w:rsid w:val="00991D6E"/>
    <w:rsid w:val="009B5DF5"/>
    <w:rsid w:val="009D0D89"/>
    <w:rsid w:val="009F2F70"/>
    <w:rsid w:val="00A20FF3"/>
    <w:rsid w:val="00A50643"/>
    <w:rsid w:val="00A82AF5"/>
    <w:rsid w:val="00A95022"/>
    <w:rsid w:val="00AA1E57"/>
    <w:rsid w:val="00AD2CBA"/>
    <w:rsid w:val="00AD7926"/>
    <w:rsid w:val="00AF15CA"/>
    <w:rsid w:val="00AF2977"/>
    <w:rsid w:val="00AF2C45"/>
    <w:rsid w:val="00B346A9"/>
    <w:rsid w:val="00B34C48"/>
    <w:rsid w:val="00B35845"/>
    <w:rsid w:val="00B468BE"/>
    <w:rsid w:val="00B818B7"/>
    <w:rsid w:val="00B92369"/>
    <w:rsid w:val="00BA3AEF"/>
    <w:rsid w:val="00BB515F"/>
    <w:rsid w:val="00BC17E8"/>
    <w:rsid w:val="00BD30E9"/>
    <w:rsid w:val="00BD3AF3"/>
    <w:rsid w:val="00BD6166"/>
    <w:rsid w:val="00BE1D4D"/>
    <w:rsid w:val="00BF13F5"/>
    <w:rsid w:val="00BF3B02"/>
    <w:rsid w:val="00C0758A"/>
    <w:rsid w:val="00C1194A"/>
    <w:rsid w:val="00C46BEA"/>
    <w:rsid w:val="00C574E2"/>
    <w:rsid w:val="00C6204F"/>
    <w:rsid w:val="00C67DEF"/>
    <w:rsid w:val="00C771F3"/>
    <w:rsid w:val="00C85424"/>
    <w:rsid w:val="00C870F6"/>
    <w:rsid w:val="00C97D3D"/>
    <w:rsid w:val="00CB43D6"/>
    <w:rsid w:val="00CD070E"/>
    <w:rsid w:val="00CD5DA0"/>
    <w:rsid w:val="00CE0578"/>
    <w:rsid w:val="00CE058B"/>
    <w:rsid w:val="00D25BB5"/>
    <w:rsid w:val="00D27C9C"/>
    <w:rsid w:val="00D27E7A"/>
    <w:rsid w:val="00D3110B"/>
    <w:rsid w:val="00D4161A"/>
    <w:rsid w:val="00D50C04"/>
    <w:rsid w:val="00D6552D"/>
    <w:rsid w:val="00D705B5"/>
    <w:rsid w:val="00D81507"/>
    <w:rsid w:val="00D95CC9"/>
    <w:rsid w:val="00DA6666"/>
    <w:rsid w:val="00DB20D4"/>
    <w:rsid w:val="00DD671E"/>
    <w:rsid w:val="00DF501C"/>
    <w:rsid w:val="00E00B3D"/>
    <w:rsid w:val="00E01185"/>
    <w:rsid w:val="00E02132"/>
    <w:rsid w:val="00E21C1F"/>
    <w:rsid w:val="00E3026A"/>
    <w:rsid w:val="00E31AE7"/>
    <w:rsid w:val="00E3512E"/>
    <w:rsid w:val="00E70688"/>
    <w:rsid w:val="00E74672"/>
    <w:rsid w:val="00E86F8F"/>
    <w:rsid w:val="00EA3059"/>
    <w:rsid w:val="00EA4780"/>
    <w:rsid w:val="00EB1399"/>
    <w:rsid w:val="00EC3B61"/>
    <w:rsid w:val="00EC559B"/>
    <w:rsid w:val="00EE3C9A"/>
    <w:rsid w:val="00EF6A0E"/>
    <w:rsid w:val="00EF7028"/>
    <w:rsid w:val="00F00CA0"/>
    <w:rsid w:val="00F01AD0"/>
    <w:rsid w:val="00F2453B"/>
    <w:rsid w:val="00F34C92"/>
    <w:rsid w:val="00F517A5"/>
    <w:rsid w:val="00F51A73"/>
    <w:rsid w:val="00F75860"/>
    <w:rsid w:val="00F76065"/>
    <w:rsid w:val="00F93431"/>
    <w:rsid w:val="00FA67FE"/>
    <w:rsid w:val="00FB0B0B"/>
    <w:rsid w:val="00FC3E91"/>
    <w:rsid w:val="00FD4F1B"/>
    <w:rsid w:val="00FE4407"/>
    <w:rsid w:val="00FF14E4"/>
    <w:rsid w:val="00FF2C55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0120"/>
    <w:pPr>
      <w:widowControl w:val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ind w:left="400" w:hanging="3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0120"/>
    <w:pPr>
      <w:widowControl w:val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A0120"/>
    <w:pPr>
      <w:widowControl/>
      <w:outlineLvl w:val="0"/>
    </w:pPr>
    <w:rPr>
      <w:b/>
      <w:sz w:val="20"/>
      <w:szCs w:val="22"/>
    </w:rPr>
  </w:style>
  <w:style w:type="paragraph" w:styleId="Kop2">
    <w:name w:val="heading 2"/>
    <w:basedOn w:val="Standaard"/>
    <w:next w:val="Standaard"/>
    <w:qFormat/>
    <w:rsid w:val="00975290"/>
    <w:pPr>
      <w:keepNext/>
      <w:pBdr>
        <w:top w:val="single" w:sz="4" w:space="1" w:color="auto"/>
      </w:pBd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rsid w:val="00E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75290"/>
    <w:pPr>
      <w:pBdr>
        <w:top w:val="single" w:sz="4" w:space="1" w:color="auto"/>
      </w:pBdr>
      <w:tabs>
        <w:tab w:val="right" w:pos="9781"/>
      </w:tabs>
    </w:pPr>
    <w:rPr>
      <w:i/>
      <w:sz w:val="16"/>
    </w:rPr>
  </w:style>
  <w:style w:type="paragraph" w:customStyle="1" w:styleId="Tabeltekst">
    <w:name w:val="Tabeltekst"/>
    <w:basedOn w:val="Standaard"/>
    <w:rsid w:val="004E28C9"/>
  </w:style>
  <w:style w:type="paragraph" w:styleId="Koptekst">
    <w:name w:val="header"/>
    <w:basedOn w:val="Standaard"/>
    <w:rsid w:val="00B346A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BF13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rsid w:val="005371A0"/>
    <w:rPr>
      <w:i/>
      <w:iCs/>
    </w:rPr>
  </w:style>
  <w:style w:type="paragraph" w:styleId="Ballontekst">
    <w:name w:val="Balloon Text"/>
    <w:basedOn w:val="Standaard"/>
    <w:link w:val="BallontekstChar"/>
    <w:rsid w:val="00F34C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4C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1434"/>
    <w:pPr>
      <w:numPr>
        <w:numId w:val="7"/>
      </w:numPr>
      <w:tabs>
        <w:tab w:val="left" w:pos="400"/>
      </w:tabs>
      <w:ind w:left="400" w:hanging="3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3e2a10948843579938ba91020710b0 xmlns="57f874c2-1667-4a20-91b4-45b53d3ed2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Organisatie</TermName>
          <TermId xmlns="http://schemas.microsoft.com/office/infopath/2007/PartnerControls">3be440c4-33cf-4b28-9c36-257e6f2cbc40</TermId>
        </TermInfo>
      </Terms>
    </of3e2a10948843579938ba91020710b0>
    <TaxCatchAll xmlns="57f874c2-1667-4a20-91b4-45b53d3ed209">
      <Value>32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ganisatie Document" ma:contentTypeID="0x010100AF6C3A4A147DF54FAC6A9EBCDFE00DE7010400C294BAACD07A3844830DA4B4E8E83016" ma:contentTypeVersion="3" ma:contentTypeDescription="" ma:contentTypeScope="" ma:versionID="7afed3ca647662c49a4e2f365ba528a7">
  <xsd:schema xmlns:xsd="http://www.w3.org/2001/XMLSchema" xmlns:xs="http://www.w3.org/2001/XMLSchema" xmlns:p="http://schemas.microsoft.com/office/2006/metadata/properties" xmlns:ns2="57f874c2-1667-4a20-91b4-45b53d3ed209" targetNamespace="http://schemas.microsoft.com/office/2006/metadata/properties" ma:root="true" ma:fieldsID="668da5ec18184141d4b83e69331e7274" ns2:_="">
    <xsd:import namespace="57f874c2-1667-4a20-91b4-45b53d3ed209"/>
    <xsd:element name="properties">
      <xsd:complexType>
        <xsd:sequence>
          <xsd:element name="documentManagement">
            <xsd:complexType>
              <xsd:all>
                <xsd:element ref="ns2:of3e2a10948843579938ba91020710b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874c2-1667-4a20-91b4-45b53d3ed209" elementFormDefault="qualified">
    <xsd:import namespace="http://schemas.microsoft.com/office/2006/documentManagement/types"/>
    <xsd:import namespace="http://schemas.microsoft.com/office/infopath/2007/PartnerControls"/>
    <xsd:element name="of3e2a10948843579938ba91020710b0" ma:index="8" ma:taxonomy="true" ma:internalName="of3e2a10948843579938ba91020710b0" ma:taxonomyFieldName="Organisatie_x0020_Onderdeel" ma:displayName="Organisatie Onderdeel" ma:readOnly="false" ma:default="" ma:fieldId="{8f3e2a10-9488-4357-9938-ba91020710b0}" ma:sspId="487fa06f-2aed-43d7-bde1-d98486848a51" ma:termSetId="a14a4c90-7f04-47c7-a402-76e327783e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5df2035-15bc-4203-9100-d3ba836a2287}" ma:internalName="TaxCatchAll" ma:showField="CatchAllData" ma:web="bdbe6005-2a05-4733-a3f4-cde3e253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5df2035-15bc-4203-9100-d3ba836a2287}" ma:internalName="TaxCatchAllLabel" ma:readOnly="true" ma:showField="CatchAllDataLabel" ma:web="bdbe6005-2a05-4733-a3f4-cde3e253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87fa06f-2aed-43d7-bde1-d98486848a51" ContentTypeId="0x010100AF6C3A4A147DF54FAC6A9EBCDFE00DE7010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2D9B2-8E69-4721-9B45-77826C7102E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7f874c2-1667-4a20-91b4-45b53d3ed20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E733C2-74B1-40BA-BFEE-D971F8A89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874c2-1667-4a20-91b4-45b53d3ed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AF801-953A-4B3E-B87D-29FB6036E10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708D3F4-2275-43E1-96CE-26E6D8E4B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Geleideformulier</vt:lpstr>
    </vt:vector>
  </TitlesOfParts>
  <Company>Veiligheidsregio Kennemerland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Geleideformulier</dc:title>
  <dc:creator>Peter Duin</dc:creator>
  <cp:lastModifiedBy>Marja Kreuk</cp:lastModifiedBy>
  <cp:revision>5</cp:revision>
  <cp:lastPrinted>2017-05-10T11:35:00Z</cp:lastPrinted>
  <dcterms:created xsi:type="dcterms:W3CDTF">2017-05-30T08:35:00Z</dcterms:created>
  <dcterms:modified xsi:type="dcterms:W3CDTF">2017-06-29T08:53:00Z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e Onderdeel">
    <vt:lpwstr>32;#Organisatie|3be440c4-33cf-4b28-9c36-257e6f2cbc40</vt:lpwstr>
  </property>
  <property fmtid="{D5CDD505-2E9C-101B-9397-08002B2CF9AE}" pid="3" name="of3e2a10948843579938ba91020710b0">
    <vt:lpwstr>Organisatie|3be440c4-33cf-4b28-9c36-257e6f2cbc40</vt:lpwstr>
  </property>
  <property fmtid="{D5CDD505-2E9C-101B-9397-08002B2CF9AE}" pid="4" name="TaxCatchAll">
    <vt:lpwstr>32;#Organisatie|3be440c4-33cf-4b28-9c36-257e6f2cbc40</vt:lpwstr>
  </property>
  <property fmtid="{D5CDD505-2E9C-101B-9397-08002B2CF9AE}" pid="5" name="ContentTypeId">
    <vt:lpwstr>0x010100AF6C3A4A147DF54FAC6A9EBCDFE00DE7010400C294BAACD07A3844830DA4B4E8E83016</vt:lpwstr>
  </property>
</Properties>
</file>