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9B" w:rsidRPr="00CB43D6" w:rsidRDefault="00793F9B" w:rsidP="00793F9B">
      <w:pPr>
        <w:pStyle w:val="Kop1"/>
        <w:jc w:val="both"/>
      </w:pPr>
      <w:r>
        <w:t xml:space="preserve">1. </w:t>
      </w:r>
      <w:r w:rsidRPr="00CB43D6">
        <w:t>Doel agendering: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900"/>
      </w:tblGrid>
      <w:tr w:rsidR="00793F9B" w:rsidRPr="00624A24" w:rsidTr="002459D3">
        <w:tc>
          <w:tcPr>
            <w:tcW w:w="3300" w:type="dxa"/>
            <w:shd w:val="clear" w:color="auto" w:fill="auto"/>
          </w:tcPr>
          <w:p w:rsidR="00793F9B" w:rsidRPr="00624A24" w:rsidRDefault="00793F9B" w:rsidP="002459D3">
            <w:pPr>
              <w:jc w:val="both"/>
              <w:rPr>
                <w:sz w:val="20"/>
              </w:rPr>
            </w:pPr>
            <w:r w:rsidRPr="00624A24">
              <w:rPr>
                <w:sz w:val="20"/>
              </w:rPr>
              <w:t>Besluitvorming</w:t>
            </w:r>
          </w:p>
        </w:tc>
        <w:tc>
          <w:tcPr>
            <w:tcW w:w="900" w:type="dxa"/>
            <w:shd w:val="clear" w:color="auto" w:fill="auto"/>
          </w:tcPr>
          <w:p w:rsidR="00793F9B" w:rsidRPr="00624A24" w:rsidRDefault="00793F9B" w:rsidP="002459D3">
            <w:pPr>
              <w:jc w:val="both"/>
              <w:rPr>
                <w:sz w:val="20"/>
              </w:rPr>
            </w:pPr>
            <w:r>
              <w:rPr>
                <w:sz w:val="20"/>
              </w:rPr>
              <w:t>x</w:t>
            </w:r>
          </w:p>
        </w:tc>
      </w:tr>
    </w:tbl>
    <w:p w:rsidR="00793F9B" w:rsidRPr="00EC3B61" w:rsidRDefault="00793F9B" w:rsidP="00793F9B">
      <w:pPr>
        <w:jc w:val="both"/>
        <w:rPr>
          <w:sz w:val="20"/>
        </w:rPr>
      </w:pPr>
    </w:p>
    <w:p w:rsidR="00793F9B" w:rsidRPr="00CB43D6" w:rsidRDefault="00793F9B" w:rsidP="00793F9B">
      <w:pPr>
        <w:pStyle w:val="Kop1"/>
        <w:jc w:val="both"/>
      </w:pPr>
      <w:r>
        <w:t>2. V</w:t>
      </w:r>
      <w:r w:rsidRPr="00CB43D6">
        <w:t>raagstelling:</w:t>
      </w:r>
    </w:p>
    <w:p w:rsidR="00793F9B" w:rsidRPr="00E11008" w:rsidRDefault="00793F9B" w:rsidP="00793F9B">
      <w:pPr>
        <w:jc w:val="both"/>
      </w:pPr>
      <w:r w:rsidRPr="00E11008">
        <w:t>De ontwerp programmabegroting 2018 is opgesteld conform de door het bestuur vastgeste</w:t>
      </w:r>
      <w:r w:rsidRPr="00E11008">
        <w:t>l</w:t>
      </w:r>
      <w:r w:rsidR="00103C0A">
        <w:t>de uitgangspunten, waaronder</w:t>
      </w:r>
      <w:r w:rsidRPr="00E11008">
        <w:t xml:space="preserve"> </w:t>
      </w:r>
      <w:r w:rsidR="00103C0A">
        <w:t>hetgeen</w:t>
      </w:r>
      <w:r w:rsidRPr="00E11008">
        <w:t xml:space="preserve"> eerder is besloten </w:t>
      </w:r>
      <w:r w:rsidR="00103C0A">
        <w:t xml:space="preserve">over de efficiencymaatregelen </w:t>
      </w:r>
      <w:r w:rsidRPr="00E11008">
        <w:t>2015-2018.</w:t>
      </w:r>
    </w:p>
    <w:p w:rsidR="00633B63" w:rsidRPr="00E11008" w:rsidRDefault="00633B63" w:rsidP="00793F9B">
      <w:pPr>
        <w:jc w:val="both"/>
      </w:pPr>
    </w:p>
    <w:p w:rsidR="00CB623D" w:rsidRDefault="00633B63" w:rsidP="00633B63">
      <w:pPr>
        <w:widowControl/>
        <w:spacing w:after="200" w:line="276" w:lineRule="auto"/>
      </w:pPr>
      <w:r w:rsidRPr="00633B63">
        <w:t xml:space="preserve">De VRK heeft een sluitende meerjarenbegroting 2018 en een positief meerjarenperspectief. </w:t>
      </w:r>
      <w:r w:rsidR="008F2A61" w:rsidRPr="00E11008">
        <w:t xml:space="preserve">Door scherp in te zetten op efficiency, het stellen van prioriteiten en slim te organiseren is het gelukt </w:t>
      </w:r>
      <w:r w:rsidR="00103C0A">
        <w:t>naast de autonome ontwikkeling ook enig</w:t>
      </w:r>
      <w:r w:rsidR="008F2A61" w:rsidRPr="00E11008">
        <w:t xml:space="preserve"> nieuw </w:t>
      </w:r>
      <w:r w:rsidR="00162EAA">
        <w:t xml:space="preserve">en versterkt </w:t>
      </w:r>
      <w:r w:rsidR="008F2A61" w:rsidRPr="00E11008">
        <w:t xml:space="preserve">beleid te dekken binnen de eigen begroting. </w:t>
      </w:r>
      <w:r w:rsidR="00817710" w:rsidRPr="00E11008">
        <w:t xml:space="preserve">De gemeentelijke bijdrage </w:t>
      </w:r>
      <w:r w:rsidR="00103C0A">
        <w:t>wordt</w:t>
      </w:r>
      <w:r w:rsidR="00CB623D">
        <w:t xml:space="preserve"> alleen</w:t>
      </w:r>
      <w:r w:rsidR="00817710" w:rsidRPr="00E11008">
        <w:t xml:space="preserve"> verhoogd met de nomin</w:t>
      </w:r>
      <w:r w:rsidR="00817710" w:rsidRPr="00E11008">
        <w:t>a</w:t>
      </w:r>
      <w:r w:rsidR="00817710" w:rsidRPr="00E11008">
        <w:t>le ontwikkeling</w:t>
      </w:r>
      <w:r w:rsidR="00CB623D">
        <w:t xml:space="preserve"> en ontwikkelingen die via de gemeentelijke bijdrage dienen te lopen</w:t>
      </w:r>
      <w:r w:rsidR="00D12278">
        <w:t>,</w:t>
      </w:r>
      <w:r w:rsidR="00CB623D">
        <w:t xml:space="preserve"> omdat hier extra inkomsten uit gemeentefonds tegenover staan of omdat er sprake is van een sp</w:t>
      </w:r>
      <w:r w:rsidR="00CB623D">
        <w:t>e</w:t>
      </w:r>
      <w:r w:rsidR="00CB623D">
        <w:t>cifieke taak met eigen financiering (Veiligheidshuis)</w:t>
      </w:r>
      <w:r w:rsidR="009E2042">
        <w:t>.</w:t>
      </w:r>
      <w:r w:rsidR="00D00357">
        <w:t xml:space="preserve"> </w:t>
      </w:r>
    </w:p>
    <w:p w:rsidR="00633B63" w:rsidRPr="00E11008" w:rsidRDefault="00817710" w:rsidP="00633B63">
      <w:pPr>
        <w:widowControl/>
        <w:spacing w:after="200" w:line="276" w:lineRule="auto"/>
      </w:pPr>
      <w:r w:rsidRPr="00E11008">
        <w:t>Bij de sluitende meerjarenbegroting</w:t>
      </w:r>
      <w:r w:rsidR="00633B63" w:rsidRPr="00633B63">
        <w:t xml:space="preserve"> past de opmerking dat d</w:t>
      </w:r>
      <w:r w:rsidRPr="00E11008">
        <w:t>e</w:t>
      </w:r>
      <w:r w:rsidR="00633B63" w:rsidRPr="00633B63">
        <w:t xml:space="preserve"> structurele kosten </w:t>
      </w:r>
      <w:r w:rsidR="00D12278">
        <w:t>voor een klein deel</w:t>
      </w:r>
      <w:r w:rsidR="00766F03">
        <w:t xml:space="preserve"> (0,23%)</w:t>
      </w:r>
      <w:r w:rsidR="00633B63" w:rsidRPr="00633B63">
        <w:t xml:space="preserve"> worden gedekt met incidentele ruimte (met name onderuitputting </w:t>
      </w:r>
      <w:r w:rsidR="00286342" w:rsidRPr="00633B63">
        <w:t>kap</w:t>
      </w:r>
      <w:r w:rsidR="00286342" w:rsidRPr="00633B63">
        <w:t>i</w:t>
      </w:r>
      <w:r w:rsidR="00286342" w:rsidRPr="00633B63">
        <w:t xml:space="preserve">taallasten). </w:t>
      </w:r>
      <w:r w:rsidR="00633B63" w:rsidRPr="00633B63">
        <w:t xml:space="preserve">Het </w:t>
      </w:r>
      <w:r w:rsidR="00D12278">
        <w:t xml:space="preserve">overzienbare </w:t>
      </w:r>
      <w:r w:rsidR="00633B63" w:rsidRPr="00633B63">
        <w:t>risico dat dit met zich meebrengt wordt onderkend en passende maatregelen</w:t>
      </w:r>
      <w:r w:rsidR="00162EAA">
        <w:t xml:space="preserve"> worden voorbereid.</w:t>
      </w:r>
      <w:r w:rsidR="00101AA6">
        <w:t xml:space="preserve"> </w:t>
      </w:r>
      <w:r w:rsidR="00633B63" w:rsidRPr="00633B63">
        <w:t>Mogelijkheden liggen onder andere in de verdergaande dig</w:t>
      </w:r>
      <w:r w:rsidR="00633B63" w:rsidRPr="00633B63">
        <w:t>i</w:t>
      </w:r>
      <w:r w:rsidR="00633B63" w:rsidRPr="00633B63">
        <w:t xml:space="preserve">talisering </w:t>
      </w:r>
      <w:r w:rsidR="00103C0A">
        <w:t xml:space="preserve">die naar verwachting </w:t>
      </w:r>
      <w:r w:rsidR="00633B63" w:rsidRPr="00633B63">
        <w:t>invloed zal hebben op de hoeveelheid werk in ondersteune</w:t>
      </w:r>
      <w:r w:rsidR="00633B63" w:rsidRPr="00633B63">
        <w:t>n</w:t>
      </w:r>
      <w:r w:rsidR="00633B63" w:rsidRPr="00633B63">
        <w:t>de processen</w:t>
      </w:r>
      <w:r w:rsidR="00DB5EB6">
        <w:t>.</w:t>
      </w:r>
      <w:r w:rsidR="00286342" w:rsidRPr="00633B63">
        <w:t xml:space="preserve"> </w:t>
      </w:r>
      <w:r w:rsidR="00633B63" w:rsidRPr="00633B63">
        <w:t xml:space="preserve">Uiteraard heeft dit wel effecten op het personeelsbestand, </w:t>
      </w:r>
      <w:r w:rsidR="00C501AB">
        <w:t>wat vraagt</w:t>
      </w:r>
      <w:r w:rsidR="00633B63" w:rsidRPr="00633B63">
        <w:t xml:space="preserve"> om zorgvuldig beleid.</w:t>
      </w:r>
    </w:p>
    <w:p w:rsidR="00687792" w:rsidRPr="00942C71" w:rsidRDefault="00103C0A" w:rsidP="00687792">
      <w:pPr>
        <w:jc w:val="both"/>
      </w:pPr>
      <w:r w:rsidRPr="00942C71">
        <w:t>De organisatie is terughoudend in het opvoeren van n</w:t>
      </w:r>
      <w:r w:rsidR="00687792" w:rsidRPr="00942C71">
        <w:t>ieuw en versterkt belei</w:t>
      </w:r>
      <w:r w:rsidRPr="00942C71">
        <w:t>d,</w:t>
      </w:r>
      <w:r w:rsidR="00687792" w:rsidRPr="00942C71">
        <w:t xml:space="preserve"> </w:t>
      </w:r>
      <w:r w:rsidRPr="00942C71">
        <w:t xml:space="preserve">ook waar </w:t>
      </w:r>
      <w:r w:rsidR="00C501AB" w:rsidRPr="00942C71">
        <w:t>dit</w:t>
      </w:r>
      <w:r w:rsidRPr="00942C71">
        <w:t xml:space="preserve"> bekostigd wordt door besparingen binnen de organisatie. Er zijn echter enkele ontwikkeli</w:t>
      </w:r>
      <w:r w:rsidRPr="00942C71">
        <w:t>n</w:t>
      </w:r>
      <w:r w:rsidRPr="00942C71">
        <w:t xml:space="preserve">gen waar de VRK noodzakelijk op dient </w:t>
      </w:r>
      <w:r w:rsidR="00C501AB" w:rsidRPr="00942C71">
        <w:t xml:space="preserve">in </w:t>
      </w:r>
      <w:r w:rsidRPr="00942C71">
        <w:t xml:space="preserve">te springen. </w:t>
      </w:r>
    </w:p>
    <w:p w:rsidR="00687792" w:rsidRPr="00942C71" w:rsidRDefault="00687792" w:rsidP="00687792">
      <w:pPr>
        <w:jc w:val="both"/>
        <w:rPr>
          <w:u w:val="single"/>
        </w:rPr>
      </w:pPr>
    </w:p>
    <w:p w:rsidR="00687792" w:rsidRPr="00942C71" w:rsidRDefault="00C501AB" w:rsidP="00687792">
      <w:pPr>
        <w:pStyle w:val="Lijstalinea"/>
        <w:widowControl/>
        <w:numPr>
          <w:ilvl w:val="0"/>
          <w:numId w:val="23"/>
        </w:numPr>
        <w:spacing w:after="200" w:line="276" w:lineRule="auto"/>
      </w:pPr>
      <w:r w:rsidRPr="00942C71">
        <w:t>Informatievei</w:t>
      </w:r>
      <w:r w:rsidR="00687792" w:rsidRPr="00942C71">
        <w:t>ligheid</w:t>
      </w:r>
      <w:r w:rsidRPr="00942C71">
        <w:t>/informatiebeleid</w:t>
      </w:r>
      <w:r w:rsidR="00687792" w:rsidRPr="00942C71">
        <w:t xml:space="preserve">: Net als bij het Rijk en VNG wordt ook binnen de VRK de noodzaak het onderwerp cybersecurity serieus te nemen steeds groter. </w:t>
      </w:r>
      <w:r w:rsidR="004A1F36">
        <w:t xml:space="preserve">Hier </w:t>
      </w:r>
      <w:r w:rsidR="00687792" w:rsidRPr="00942C71">
        <w:t xml:space="preserve"> </w:t>
      </w:r>
      <w:r w:rsidRPr="00942C71">
        <w:t xml:space="preserve">speelt ook dat </w:t>
      </w:r>
      <w:r w:rsidR="00687792" w:rsidRPr="00942C71">
        <w:t>aan onverhoopte informatie- en datalekken sancties worden ve</w:t>
      </w:r>
      <w:r w:rsidR="00687792" w:rsidRPr="00942C71">
        <w:t>r</w:t>
      </w:r>
      <w:r w:rsidR="00687792" w:rsidRPr="00942C71">
        <w:t xml:space="preserve">bonden. </w:t>
      </w:r>
      <w:r w:rsidRPr="00942C71">
        <w:t>Ook informatiegestuurd werken en interactieve beleidsvorming vragen in de toekomst om een extra investering.</w:t>
      </w:r>
      <w:r w:rsidR="00687792" w:rsidRPr="00942C71">
        <w:t xml:space="preserve"> </w:t>
      </w:r>
    </w:p>
    <w:p w:rsidR="00687792" w:rsidRPr="00942C71" w:rsidRDefault="00687792" w:rsidP="00687792">
      <w:pPr>
        <w:pStyle w:val="Lijstalinea"/>
        <w:widowControl/>
        <w:numPr>
          <w:ilvl w:val="0"/>
          <w:numId w:val="23"/>
        </w:numPr>
        <w:spacing w:after="200" w:line="276" w:lineRule="auto"/>
      </w:pPr>
      <w:r w:rsidRPr="00942C71">
        <w:t xml:space="preserve">Duurzaamheid: De VRK heeft de ambitie duurzamer en daarmee milieuvriendelijker te worden als organisatie, waarmee een bijdrage aan het afgesloten klimaatakkoord van Parijs wordt geleverd. Nieuw beleid </w:t>
      </w:r>
      <w:r w:rsidR="00C501AB" w:rsidRPr="00942C71">
        <w:t xml:space="preserve">is </w:t>
      </w:r>
      <w:r w:rsidRPr="00942C71">
        <w:t xml:space="preserve">gericht op verduurzaming </w:t>
      </w:r>
      <w:r w:rsidR="006F0F65" w:rsidRPr="00942C71">
        <w:t xml:space="preserve">van het </w:t>
      </w:r>
      <w:r w:rsidRPr="00942C71">
        <w:t>wage</w:t>
      </w:r>
      <w:r w:rsidRPr="00942C71">
        <w:t>n</w:t>
      </w:r>
      <w:r w:rsidRPr="00942C71">
        <w:t xml:space="preserve">park en </w:t>
      </w:r>
      <w:r w:rsidR="004A1F36">
        <w:t>het gebouwenbeheer.</w:t>
      </w:r>
    </w:p>
    <w:p w:rsidR="00103C0A" w:rsidRDefault="00C501AB" w:rsidP="00103C0A">
      <w:pPr>
        <w:widowControl/>
        <w:spacing w:after="200" w:line="276" w:lineRule="auto"/>
      </w:pPr>
      <w:r w:rsidRPr="00942C71">
        <w:t>H</w:t>
      </w:r>
      <w:r w:rsidR="00103C0A" w:rsidRPr="00942C71">
        <w:t xml:space="preserve">et nieuw en versterkt beleid </w:t>
      </w:r>
      <w:r w:rsidRPr="00942C71">
        <w:t xml:space="preserve">is reeds </w:t>
      </w:r>
      <w:r w:rsidR="00103C0A" w:rsidRPr="00942C71">
        <w:t>verwerkt in de ontwerp program</w:t>
      </w:r>
      <w:r w:rsidRPr="00942C71">
        <w:t>mabegroting</w:t>
      </w:r>
      <w:r w:rsidR="00103C0A" w:rsidRPr="00942C71">
        <w:t>.</w:t>
      </w:r>
    </w:p>
    <w:p w:rsidR="00793F9B" w:rsidRDefault="00793F9B" w:rsidP="00793F9B">
      <w:pPr>
        <w:jc w:val="both"/>
        <w:rPr>
          <w:b/>
          <w:sz w:val="20"/>
        </w:rPr>
      </w:pPr>
      <w:r>
        <w:rPr>
          <w:b/>
          <w:sz w:val="20"/>
        </w:rPr>
        <w:t xml:space="preserve">3.  </w:t>
      </w:r>
      <w:r w:rsidRPr="005F53E1">
        <w:rPr>
          <w:b/>
          <w:sz w:val="20"/>
        </w:rPr>
        <w:t>Achtergrondinformatie</w:t>
      </w:r>
    </w:p>
    <w:p w:rsidR="00675AD3" w:rsidRPr="00942C71" w:rsidRDefault="00675AD3" w:rsidP="00942C71">
      <w:pPr>
        <w:rPr>
          <w:u w:val="single"/>
        </w:rPr>
      </w:pPr>
      <w:r w:rsidRPr="00942C71">
        <w:rPr>
          <w:u w:val="single"/>
        </w:rPr>
        <w:t>Vernieuwing BBV</w:t>
      </w:r>
    </w:p>
    <w:p w:rsidR="00675AD3" w:rsidRPr="00942C71" w:rsidRDefault="00675AD3" w:rsidP="00942C71">
      <w:r w:rsidRPr="00942C71">
        <w:t xml:space="preserve">De vernieuwing BBV maakt dat vergelijking op productniveau tussen de cijfers 2018 en 2017 niet mogelijk is. De vernieuwing BBV schrijft voor dat er geen overhead meer toegerekend </w:t>
      </w:r>
      <w:r w:rsidR="00647188" w:rsidRPr="00942C71">
        <w:t>wordt</w:t>
      </w:r>
      <w:r w:rsidRPr="00942C71">
        <w:t xml:space="preserve"> aan producten. De overhead van de VRK is te vinden op het programma Interne dienstverlening</w:t>
      </w:r>
      <w:r w:rsidR="00687792" w:rsidRPr="00942C71">
        <w:t>.</w:t>
      </w:r>
    </w:p>
    <w:p w:rsidR="00675AD3" w:rsidRPr="00942C71" w:rsidRDefault="00675AD3" w:rsidP="00942C71">
      <w:pPr>
        <w:rPr>
          <w:u w:val="single"/>
        </w:rPr>
      </w:pPr>
    </w:p>
    <w:p w:rsidR="00945276" w:rsidRPr="00942C71" w:rsidRDefault="00647188" w:rsidP="00942C71">
      <w:pPr>
        <w:rPr>
          <w:u w:val="single"/>
        </w:rPr>
      </w:pPr>
      <w:r w:rsidRPr="00942C71">
        <w:rPr>
          <w:u w:val="single"/>
        </w:rPr>
        <w:lastRenderedPageBreak/>
        <w:t>Consequenties besluitvorming me</w:t>
      </w:r>
      <w:r w:rsidR="00945276" w:rsidRPr="00942C71">
        <w:rPr>
          <w:u w:val="single"/>
        </w:rPr>
        <w:t>ldkamer</w:t>
      </w:r>
      <w:r w:rsidR="00D12278" w:rsidRPr="00942C71">
        <w:rPr>
          <w:u w:val="single"/>
        </w:rPr>
        <w:t xml:space="preserve"> LMO</w:t>
      </w:r>
      <w:r w:rsidR="00945276" w:rsidRPr="00942C71">
        <w:rPr>
          <w:u w:val="single"/>
        </w:rPr>
        <w:t xml:space="preserve"> Noord Hol</w:t>
      </w:r>
      <w:r w:rsidRPr="00942C71">
        <w:rPr>
          <w:u w:val="single"/>
        </w:rPr>
        <w:t>land</w:t>
      </w:r>
    </w:p>
    <w:p w:rsidR="00037A19" w:rsidRDefault="00945276" w:rsidP="00942C71">
      <w:r w:rsidRPr="00942C71">
        <w:t xml:space="preserve">De programmabegroting is opgesteld conform de </w:t>
      </w:r>
      <w:r w:rsidR="00C501AB" w:rsidRPr="00942C71">
        <w:t xml:space="preserve">bestuurlijke </w:t>
      </w:r>
      <w:r w:rsidRPr="00942C71">
        <w:t>afsprak</w:t>
      </w:r>
      <w:r w:rsidR="00C501AB" w:rsidRPr="00942C71">
        <w:t>en die zijn gemaakt met het ministerie van V&amp;J.</w:t>
      </w:r>
      <w:r w:rsidRPr="00942C71">
        <w:t xml:space="preserve"> De begroting </w:t>
      </w:r>
      <w:r w:rsidR="00C501AB" w:rsidRPr="00942C71">
        <w:t>van</w:t>
      </w:r>
      <w:r w:rsidRPr="00942C71">
        <w:t xml:space="preserve"> </w:t>
      </w:r>
      <w:r w:rsidR="00D12278" w:rsidRPr="00942C71">
        <w:t xml:space="preserve">het meldkamerdomein </w:t>
      </w:r>
      <w:r w:rsidRPr="00942C71">
        <w:t>is bevroren op het n</w:t>
      </w:r>
      <w:r w:rsidRPr="00942C71">
        <w:t>i</w:t>
      </w:r>
      <w:r w:rsidRPr="00942C71">
        <w:t>veau van 2016. In het samenvoegingsplan Noord Holland</w:t>
      </w:r>
      <w:r w:rsidR="00D12278" w:rsidRPr="00942C71">
        <w:t>, dat naar verwachting medio 2017 wordt vastgesteld,</w:t>
      </w:r>
      <w:r w:rsidR="00C501AB" w:rsidRPr="00942C71">
        <w:t xml:space="preserve"> zal inzicht worden geboden in</w:t>
      </w:r>
      <w:r w:rsidRPr="00942C71">
        <w:t xml:space="preserve"> de besparingen, eventuele meerkosten en frictiekosten. Op 1 januari 2018 wordt een bestemmingsreserve frictiekosten Meldkamer Noord Holland gevormd om</w:t>
      </w:r>
      <w:r w:rsidR="00D12278" w:rsidRPr="00942C71">
        <w:t>, conform de gemaakte bestuurlijke afspraken,</w:t>
      </w:r>
      <w:r w:rsidRPr="00942C71">
        <w:t xml:space="preserve"> voordelen uit </w:t>
      </w:r>
      <w:r w:rsidR="00C501AB" w:rsidRPr="00942C71">
        <w:t xml:space="preserve">de </w:t>
      </w:r>
      <w:r w:rsidRPr="00942C71">
        <w:t xml:space="preserve">samenvoeging beschikbaar te houden </w:t>
      </w:r>
      <w:r w:rsidR="00C501AB" w:rsidRPr="00942C71">
        <w:t>om</w:t>
      </w:r>
      <w:r w:rsidRPr="00942C71">
        <w:t xml:space="preserve"> frictiekosten</w:t>
      </w:r>
      <w:r w:rsidR="00C501AB" w:rsidRPr="00942C71">
        <w:t xml:space="preserve"> te dekken</w:t>
      </w:r>
      <w:r w:rsidRPr="00942C71">
        <w:t>.</w:t>
      </w:r>
      <w:r>
        <w:t xml:space="preserve"> </w:t>
      </w:r>
    </w:p>
    <w:p w:rsidR="00037A19" w:rsidRDefault="00037A19" w:rsidP="00942C71"/>
    <w:p w:rsidR="00037A19" w:rsidRPr="00B75595" w:rsidRDefault="00037A19" w:rsidP="00942C71">
      <w:pPr>
        <w:rPr>
          <w:u w:val="single"/>
        </w:rPr>
      </w:pPr>
      <w:r w:rsidRPr="00B75595">
        <w:rPr>
          <w:u w:val="single"/>
        </w:rPr>
        <w:t>Statushouders en asielzoekers</w:t>
      </w:r>
    </w:p>
    <w:p w:rsidR="00037A19" w:rsidRDefault="00037A19" w:rsidP="00B75595">
      <w:pPr>
        <w:jc w:val="both"/>
      </w:pPr>
      <w:r>
        <w:t>In de begroting zijn geen ontwikkelingen opgenomen voor statushouders en asielzoekers</w:t>
      </w:r>
      <w:r w:rsidR="00D12278">
        <w:t>. De reden hiervan is dat op dit moment nog wordt onderzocht welke kostenconsequenties voor 2018 worden verwacht. Het werk dat de verhoogde instroom van statushouders en asielzo</w:t>
      </w:r>
      <w:r w:rsidR="00D12278">
        <w:t>e</w:t>
      </w:r>
      <w:r w:rsidR="00D12278">
        <w:t xml:space="preserve">kers voor de GGD met zich heeft meegebracht is in 2016 binnen de beschikbare personele en financiële kaders uitgevoerd en voor 2017 zullen de kosten worden </w:t>
      </w:r>
      <w:r w:rsidR="00245547">
        <w:t>meegenomen bij de ee</w:t>
      </w:r>
      <w:r w:rsidR="00245547">
        <w:t>r</w:t>
      </w:r>
      <w:r w:rsidR="00245547">
        <w:t>ste bestuursrapportage 2017.</w:t>
      </w:r>
      <w:r w:rsidR="00D12278">
        <w:t xml:space="preserve"> </w:t>
      </w:r>
    </w:p>
    <w:p w:rsidR="00687792" w:rsidRDefault="00687792" w:rsidP="00B75595">
      <w:pPr>
        <w:jc w:val="both"/>
      </w:pPr>
    </w:p>
    <w:p w:rsidR="00AA5213" w:rsidRPr="00647188" w:rsidRDefault="00AA5213" w:rsidP="00793F9B">
      <w:pPr>
        <w:jc w:val="both"/>
        <w:rPr>
          <w:u w:val="single"/>
        </w:rPr>
      </w:pPr>
      <w:r w:rsidRPr="00647188">
        <w:rPr>
          <w:u w:val="single"/>
        </w:rPr>
        <w:t>Treasury en financiering</w:t>
      </w:r>
    </w:p>
    <w:p w:rsidR="00AA5213" w:rsidRPr="00E11008" w:rsidRDefault="00AA5213" w:rsidP="00DD0E7C">
      <w:r w:rsidRPr="00E11008">
        <w:t xml:space="preserve">Begin 2017 is een lening gesloten voor 4,3 miljoen conform het verleende mandaat bij de programmabegroting 2017. Echter voor 2017 is het noodzakelijk voor de uitoefening van de normale bedrijfsvoering alsnog een langlopende lening aan te trekken voor € </w:t>
      </w:r>
      <w:r w:rsidR="003B58D9">
        <w:t xml:space="preserve">2,5 </w:t>
      </w:r>
      <w:r w:rsidRPr="00E11008">
        <w:t>miljoen. Dit is het gevolg van het niet aantrekken van een</w:t>
      </w:r>
      <w:r w:rsidR="00FB0DFA">
        <w:t xml:space="preserve"> geplande</w:t>
      </w:r>
      <w:r w:rsidRPr="00E11008">
        <w:t xml:space="preserve"> langlopende lening in 2016. </w:t>
      </w:r>
      <w:r w:rsidR="00FB0DFA">
        <w:t>Hierdoor is het nodig</w:t>
      </w:r>
      <w:r w:rsidRPr="00E11008">
        <w:t xml:space="preserve"> het maximaal benodigd mandaat voor het aantrekken van langlopende leningen voor 2017 te verhogen met € </w:t>
      </w:r>
      <w:r w:rsidR="00B75595">
        <w:t xml:space="preserve">2,5 </w:t>
      </w:r>
      <w:r w:rsidRPr="00E11008">
        <w:t>miljoen.</w:t>
      </w:r>
    </w:p>
    <w:p w:rsidR="00C501AB" w:rsidRDefault="00C501AB" w:rsidP="00945276">
      <w:pPr>
        <w:jc w:val="both"/>
        <w:rPr>
          <w:b/>
          <w:sz w:val="20"/>
          <w:u w:val="single"/>
        </w:rPr>
      </w:pPr>
    </w:p>
    <w:p w:rsidR="00945276" w:rsidRPr="009E2042" w:rsidRDefault="009E2042" w:rsidP="00945276">
      <w:pPr>
        <w:jc w:val="both"/>
        <w:rPr>
          <w:u w:val="single"/>
        </w:rPr>
      </w:pPr>
      <w:r w:rsidRPr="009E2042">
        <w:rPr>
          <w:u w:val="single"/>
        </w:rPr>
        <w:t>Zienswijzen</w:t>
      </w:r>
    </w:p>
    <w:p w:rsidR="009E2042" w:rsidRDefault="009E2042" w:rsidP="009E2042">
      <w:pPr>
        <w:jc w:val="both"/>
      </w:pPr>
      <w:r w:rsidRPr="009E2042">
        <w:t xml:space="preserve">De programmabegroting 2018 is in april naar de gemeenten gezonden voor een zienswijze van de raden, na positief advies over deze stukken van de bestuurscommissies. </w:t>
      </w:r>
    </w:p>
    <w:p w:rsidR="009E2042" w:rsidRPr="009E2042" w:rsidRDefault="009E2042" w:rsidP="009E2042">
      <w:pPr>
        <w:spacing w:line="240" w:lineRule="auto"/>
        <w:jc w:val="both"/>
      </w:pPr>
    </w:p>
    <w:p w:rsidR="009E2042" w:rsidRPr="009E2042" w:rsidRDefault="009E2042" w:rsidP="009E2042">
      <w:pPr>
        <w:tabs>
          <w:tab w:val="num" w:pos="1134"/>
        </w:tabs>
        <w:spacing w:line="240" w:lineRule="auto"/>
        <w:jc w:val="both"/>
      </w:pPr>
      <w:r w:rsidRPr="009E2042">
        <w:t>Op basis van de thans bekende standpunten kunnen wij concluderen dat de zienswijzen niet leiden tot wijziging van de tekst van eerder besproken concept-programmabegroting 201</w:t>
      </w:r>
      <w:r>
        <w:t>8</w:t>
      </w:r>
      <w:r w:rsidRPr="009E2042">
        <w:t xml:space="preserve">. </w:t>
      </w:r>
    </w:p>
    <w:p w:rsidR="009E2042" w:rsidRPr="009E2042" w:rsidRDefault="009E2042" w:rsidP="009E2042">
      <w:pPr>
        <w:spacing w:line="240" w:lineRule="auto"/>
        <w:jc w:val="both"/>
      </w:pPr>
    </w:p>
    <w:p w:rsidR="009E2042" w:rsidRPr="009E2042" w:rsidRDefault="009E2042" w:rsidP="009E2042">
      <w:pPr>
        <w:spacing w:line="240" w:lineRule="auto"/>
        <w:rPr>
          <w:rFonts w:ascii="Arial" w:hAnsi="Arial"/>
          <w:szCs w:val="18"/>
        </w:rPr>
      </w:pPr>
      <w:r w:rsidRPr="009E2042">
        <w:t>Voor een overzicht van de ontvangen zienswijzen en de reactie daarop wordt verwezen naar het voorstel bij agendapunt</w:t>
      </w:r>
      <w:r w:rsidRPr="009E2042">
        <w:rPr>
          <w:rFonts w:ascii="Arial" w:hAnsi="Arial"/>
          <w:szCs w:val="18"/>
        </w:rPr>
        <w:t xml:space="preserve"> 4.</w:t>
      </w:r>
    </w:p>
    <w:p w:rsidR="009E2042" w:rsidRDefault="009E2042" w:rsidP="00945276">
      <w:pPr>
        <w:jc w:val="both"/>
        <w:rPr>
          <w:b/>
          <w:sz w:val="20"/>
          <w:u w:val="single"/>
        </w:rPr>
      </w:pPr>
    </w:p>
    <w:p w:rsidR="009E2042" w:rsidRPr="004E1199" w:rsidRDefault="009E2042" w:rsidP="00945276">
      <w:pPr>
        <w:jc w:val="both"/>
        <w:rPr>
          <w:b/>
          <w:sz w:val="20"/>
          <w:u w:val="single"/>
        </w:rPr>
      </w:pPr>
    </w:p>
    <w:p w:rsidR="00793F9B" w:rsidRPr="00942C71" w:rsidRDefault="00793F9B" w:rsidP="00793F9B">
      <w:pPr>
        <w:pStyle w:val="Kop1"/>
        <w:jc w:val="both"/>
        <w:rPr>
          <w:szCs w:val="20"/>
        </w:rPr>
      </w:pPr>
      <w:r w:rsidRPr="00942C71">
        <w:rPr>
          <w:szCs w:val="20"/>
        </w:rPr>
        <w:t>4.. Voorstel te nemen besluit:</w:t>
      </w:r>
    </w:p>
    <w:p w:rsidR="00647188" w:rsidRPr="00942C71" w:rsidRDefault="009E2042" w:rsidP="00647188">
      <w:pPr>
        <w:pStyle w:val="Lijstalinea"/>
        <w:numPr>
          <w:ilvl w:val="0"/>
          <w:numId w:val="20"/>
        </w:numPr>
      </w:pPr>
      <w:r>
        <w:t>De</w:t>
      </w:r>
      <w:r w:rsidR="00647188" w:rsidRPr="00942C71">
        <w:t xml:space="preserve"> programmabegroting 2018</w:t>
      </w:r>
      <w:r>
        <w:t>-2021</w:t>
      </w:r>
      <w:r w:rsidR="00647188" w:rsidRPr="00942C71">
        <w:t xml:space="preserve"> vast te stellen  </w:t>
      </w:r>
    </w:p>
    <w:p w:rsidR="001B63CB" w:rsidRDefault="001B63CB" w:rsidP="009E2042">
      <w:pPr>
        <w:pStyle w:val="Lijstalinea"/>
        <w:numPr>
          <w:ilvl w:val="0"/>
          <w:numId w:val="20"/>
        </w:numPr>
      </w:pPr>
      <w:r>
        <w:t>In te stemmen met de in de programmabegroting vervatte jaarschijf 2018</w:t>
      </w:r>
      <w:bookmarkStart w:id="0" w:name="_GoBack"/>
      <w:bookmarkEnd w:id="0"/>
      <w:r>
        <w:t xml:space="preserve"> van het meerjareninvesteringsplan 2018-2021 en daarvoor de bijbehorende kredieten te v</w:t>
      </w:r>
      <w:r>
        <w:t>o</w:t>
      </w:r>
      <w:r>
        <w:t>teren (paragraaf 4.6 programmabegroting)</w:t>
      </w:r>
      <w:r w:rsidR="00CD4DD3">
        <w:t>.</w:t>
      </w:r>
    </w:p>
    <w:p w:rsidR="009E2042" w:rsidRDefault="00CD4DD3" w:rsidP="009E2042">
      <w:pPr>
        <w:pStyle w:val="Lijstalinea"/>
        <w:numPr>
          <w:ilvl w:val="0"/>
          <w:numId w:val="20"/>
        </w:numPr>
      </w:pPr>
      <w:r>
        <w:t>In te stemmen met het eventueel betrekken van investeringen uit de jaarschijven 2019-2021 van het MJIP 2018-2021 bij de aanbesteding om zo een aantrekkelijk i</w:t>
      </w:r>
      <w:r>
        <w:t>n</w:t>
      </w:r>
      <w:r>
        <w:t xml:space="preserve">koopvolume en </w:t>
      </w:r>
      <w:r w:rsidR="00FB0DFA">
        <w:t>efficiënt</w:t>
      </w:r>
      <w:r>
        <w:t xml:space="preserve"> inkoopproces te bevorderen. </w:t>
      </w:r>
    </w:p>
    <w:p w:rsidR="00CD4DD3" w:rsidRDefault="00CD4DD3" w:rsidP="009E2042">
      <w:pPr>
        <w:pStyle w:val="Lijstalinea"/>
        <w:numPr>
          <w:ilvl w:val="0"/>
          <w:numId w:val="20"/>
        </w:numPr>
      </w:pPr>
      <w:r>
        <w:t>De directie van de VRK mandaat te verlenen voor het aantrekken van langlopende lening</w:t>
      </w:r>
      <w:r w:rsidR="00FB0DFA">
        <w:t>en</w:t>
      </w:r>
      <w:r>
        <w:t xml:space="preserve"> in 2018 tot maximaal € </w:t>
      </w:r>
      <w:r w:rsidR="00C16751">
        <w:t>5</w:t>
      </w:r>
      <w:r>
        <w:t>,5 miljoen.</w:t>
      </w:r>
    </w:p>
    <w:p w:rsidR="009E2042" w:rsidRDefault="00CD4DD3" w:rsidP="009E2042">
      <w:pPr>
        <w:pStyle w:val="Lijstalinea"/>
        <w:numPr>
          <w:ilvl w:val="0"/>
          <w:numId w:val="20"/>
        </w:numPr>
      </w:pPr>
      <w:r>
        <w:t>H</w:t>
      </w:r>
      <w:r w:rsidRPr="00E11008">
        <w:t xml:space="preserve">et maximaal benodigd mandaat voor het aantrekken van langlopende leningen voor 2017 te verhogen met  € </w:t>
      </w:r>
      <w:r w:rsidR="00C16751">
        <w:t>2,5</w:t>
      </w:r>
      <w:r w:rsidRPr="00E11008">
        <w:t xml:space="preserve"> miljoen.</w:t>
      </w:r>
    </w:p>
    <w:p w:rsidR="00EF6865" w:rsidRDefault="00EF6865" w:rsidP="009E2042">
      <w:pPr>
        <w:pStyle w:val="Lijstalinea"/>
        <w:numPr>
          <w:ilvl w:val="0"/>
          <w:numId w:val="20"/>
        </w:numPr>
      </w:pPr>
      <w:r>
        <w:t>De bestemmingsreserve frictiekosten meldkamer Noord Holland te vormen met i</w:t>
      </w:r>
      <w:r>
        <w:t>n</w:t>
      </w:r>
      <w:r>
        <w:lastRenderedPageBreak/>
        <w:t>gang van 1 januari 2018.</w:t>
      </w:r>
    </w:p>
    <w:p w:rsidR="000A2545" w:rsidRPr="00E11008" w:rsidRDefault="000A2545" w:rsidP="009E2042">
      <w:pPr>
        <w:pStyle w:val="Lijstalinea"/>
        <w:numPr>
          <w:ilvl w:val="0"/>
          <w:numId w:val="20"/>
        </w:numPr>
      </w:pPr>
      <w:r>
        <w:t>De eerste begrotingswijzig</w:t>
      </w:r>
      <w:r w:rsidR="00CA2DD4">
        <w:t>i</w:t>
      </w:r>
      <w:r>
        <w:t>ng 2017 vast te stellen</w:t>
      </w:r>
      <w:r w:rsidR="0092389F">
        <w:t xml:space="preserve"> (zie paragraaf 3.</w:t>
      </w:r>
      <w:r w:rsidR="001B20F2">
        <w:t>2</w:t>
      </w:r>
      <w:r w:rsidR="0053087D">
        <w:t xml:space="preserve"> programmab</w:t>
      </w:r>
      <w:r w:rsidR="0053087D">
        <w:t>e</w:t>
      </w:r>
      <w:r w:rsidR="0053087D">
        <w:t>groting</w:t>
      </w:r>
      <w:r w:rsidR="0092389F">
        <w:t>)</w:t>
      </w:r>
    </w:p>
    <w:p w:rsidR="00793F9B" w:rsidRDefault="00793F9B" w:rsidP="00793F9B">
      <w:pPr>
        <w:jc w:val="both"/>
        <w:rPr>
          <w:sz w:val="20"/>
        </w:rPr>
      </w:pPr>
    </w:p>
    <w:p w:rsidR="00793F9B" w:rsidRDefault="00793F9B" w:rsidP="00793F9B">
      <w:pPr>
        <w:pStyle w:val="Kop1"/>
        <w:jc w:val="both"/>
      </w:pPr>
      <w:r>
        <w:t>5. Vervolgtraject</w:t>
      </w:r>
    </w:p>
    <w:p w:rsidR="00793F9B" w:rsidRDefault="00793F9B" w:rsidP="00793F9B">
      <w:pPr>
        <w:pStyle w:val="Kop1"/>
        <w:jc w:val="both"/>
      </w:pPr>
    </w:p>
    <w:p w:rsidR="00793F9B" w:rsidRPr="00CB43D6" w:rsidRDefault="00793F9B" w:rsidP="00793F9B">
      <w:pPr>
        <w:pStyle w:val="Kop1"/>
        <w:jc w:val="both"/>
      </w:pPr>
      <w:r>
        <w:t xml:space="preserve">6. </w:t>
      </w:r>
      <w:r w:rsidRPr="00CB43D6">
        <w:t>Bijlage(n):</w:t>
      </w:r>
    </w:p>
    <w:p w:rsidR="00793F9B" w:rsidRPr="009E2042" w:rsidRDefault="008F2A61" w:rsidP="009E2042">
      <w:pPr>
        <w:spacing w:line="240" w:lineRule="auto"/>
      </w:pPr>
      <w:r w:rsidRPr="009E2042">
        <w:t>Ontwerp programmabegroting 2018-2021</w:t>
      </w:r>
      <w:r w:rsidR="00793F9B" w:rsidRPr="009E2042">
        <w:t xml:space="preserve"> </w:t>
      </w:r>
    </w:p>
    <w:p w:rsidR="009E2042" w:rsidRDefault="009E2042" w:rsidP="00793F9B">
      <w:pPr>
        <w:jc w:val="both"/>
        <w:rPr>
          <w:sz w:val="20"/>
        </w:rPr>
      </w:pPr>
    </w:p>
    <w:p w:rsidR="009E2042" w:rsidRPr="00B753F8" w:rsidRDefault="009E2042" w:rsidP="00793F9B">
      <w:pPr>
        <w:jc w:val="both"/>
        <w:rPr>
          <w:sz w:val="20"/>
        </w:rPr>
      </w:pPr>
    </w:p>
    <w:p w:rsidR="00793F9B" w:rsidRPr="00CB43D6" w:rsidRDefault="00793F9B" w:rsidP="00793F9B">
      <w:pPr>
        <w:pStyle w:val="Kop1"/>
        <w:jc w:val="both"/>
      </w:pPr>
      <w:r>
        <w:t>In de vergadering genomen besluit</w:t>
      </w:r>
      <w:r w:rsidRPr="00CB43D6">
        <w:t>:</w:t>
      </w:r>
    </w:p>
    <w:p w:rsidR="00793F9B" w:rsidRDefault="00793F9B" w:rsidP="00793F9B">
      <w:pPr>
        <w:jc w:val="both"/>
        <w:rPr>
          <w:sz w:val="20"/>
        </w:rPr>
      </w:pPr>
    </w:p>
    <w:p w:rsidR="00793F9B" w:rsidRDefault="00793F9B" w:rsidP="00793F9B">
      <w:pPr>
        <w:jc w:val="both"/>
        <w:rPr>
          <w:sz w:val="20"/>
        </w:rPr>
      </w:pPr>
    </w:p>
    <w:p w:rsidR="00793F9B" w:rsidRPr="005F53E1" w:rsidRDefault="00793F9B" w:rsidP="00793F9B">
      <w:pPr>
        <w:jc w:val="both"/>
        <w:rPr>
          <w:sz w:val="20"/>
        </w:rPr>
      </w:pPr>
    </w:p>
    <w:p w:rsidR="00793F9B" w:rsidRPr="00EC3B61" w:rsidRDefault="00793F9B" w:rsidP="00793F9B">
      <w:pPr>
        <w:jc w:val="both"/>
        <w:rPr>
          <w:sz w:val="20"/>
        </w:rPr>
      </w:pPr>
    </w:p>
    <w:p w:rsidR="00790BB5" w:rsidRPr="00E217B7" w:rsidRDefault="00790BB5" w:rsidP="00E217B7"/>
    <w:sectPr w:rsidR="00790BB5" w:rsidRPr="00E217B7" w:rsidSect="003D10E2">
      <w:headerReference w:type="default" r:id="rId13"/>
      <w:footerReference w:type="default" r:id="rId14"/>
      <w:headerReference w:type="first" r:id="rId15"/>
      <w:footerReference w:type="first" r:id="rId16"/>
      <w:pgSz w:w="11906" w:h="16838" w:code="9"/>
      <w:pgMar w:top="2268" w:right="1701" w:bottom="1418" w:left="1701" w:header="1134"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333" w:rsidRDefault="00BB7333">
      <w:r>
        <w:separator/>
      </w:r>
    </w:p>
  </w:endnote>
  <w:endnote w:type="continuationSeparator" w:id="0">
    <w:p w:rsidR="00BB7333" w:rsidRDefault="00BB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F5" w:rsidRPr="007C64FC" w:rsidRDefault="000F5EB7" w:rsidP="00BD30E9">
    <w:pPr>
      <w:pStyle w:val="Voettekst"/>
      <w:tabs>
        <w:tab w:val="clear" w:pos="9781"/>
        <w:tab w:val="right" w:pos="8500"/>
      </w:tabs>
      <w:rPr>
        <w:rFonts w:cs="Arial"/>
        <w:szCs w:val="16"/>
      </w:rPr>
    </w:pPr>
    <w:r>
      <w:rPr>
        <w:rFonts w:cs="Arial"/>
        <w:szCs w:val="16"/>
      </w:rPr>
      <w:t>Ontwerp programmabegroting 2018-2021</w:t>
    </w:r>
    <w:r w:rsidR="00C3519B">
      <w:rPr>
        <w:rFonts w:cs="Arial"/>
        <w:szCs w:val="16"/>
      </w:rPr>
      <w:tab/>
    </w:r>
    <w:r w:rsidR="00CD5DA0" w:rsidRPr="007C64FC">
      <w:rPr>
        <w:rFonts w:cs="Arial"/>
        <w:szCs w:val="16"/>
      </w:rPr>
      <w:t xml:space="preserve"> </w:t>
    </w:r>
    <w:r w:rsidR="00D071F1" w:rsidRPr="007C64FC">
      <w:rPr>
        <w:rFonts w:cs="Arial"/>
        <w:szCs w:val="16"/>
      </w:rPr>
      <w:fldChar w:fldCharType="begin"/>
    </w:r>
    <w:r w:rsidR="00CD5DA0" w:rsidRPr="007C64FC">
      <w:rPr>
        <w:rFonts w:cs="Arial"/>
        <w:szCs w:val="16"/>
      </w:rPr>
      <w:instrText xml:space="preserve"> PAGE </w:instrText>
    </w:r>
    <w:r w:rsidR="00D071F1" w:rsidRPr="007C64FC">
      <w:rPr>
        <w:rFonts w:cs="Arial"/>
        <w:szCs w:val="16"/>
      </w:rPr>
      <w:fldChar w:fldCharType="separate"/>
    </w:r>
    <w:r w:rsidR="009B14F7">
      <w:rPr>
        <w:rFonts w:cs="Arial"/>
        <w:noProof/>
        <w:szCs w:val="16"/>
      </w:rPr>
      <w:t>2</w:t>
    </w:r>
    <w:r w:rsidR="00D071F1" w:rsidRPr="007C64FC">
      <w:rPr>
        <w:rFonts w:cs="Arial"/>
        <w:szCs w:val="16"/>
      </w:rPr>
      <w:fldChar w:fldCharType="end"/>
    </w:r>
    <w:r w:rsidR="00CD5DA0" w:rsidRPr="007C64FC">
      <w:rPr>
        <w:rFonts w:cs="Arial"/>
        <w:szCs w:val="16"/>
      </w:rPr>
      <w:t xml:space="preserve"> van </w:t>
    </w:r>
    <w:r w:rsidR="00D071F1" w:rsidRPr="007C64FC">
      <w:rPr>
        <w:rFonts w:cs="Arial"/>
        <w:szCs w:val="16"/>
      </w:rPr>
      <w:fldChar w:fldCharType="begin"/>
    </w:r>
    <w:r w:rsidR="00CD5DA0" w:rsidRPr="007C64FC">
      <w:rPr>
        <w:rFonts w:cs="Arial"/>
        <w:szCs w:val="16"/>
      </w:rPr>
      <w:instrText xml:space="preserve"> NUMPAGES </w:instrText>
    </w:r>
    <w:r w:rsidR="00D071F1" w:rsidRPr="007C64FC">
      <w:rPr>
        <w:rFonts w:cs="Arial"/>
        <w:szCs w:val="16"/>
      </w:rPr>
      <w:fldChar w:fldCharType="separate"/>
    </w:r>
    <w:r w:rsidR="009B14F7">
      <w:rPr>
        <w:rFonts w:cs="Arial"/>
        <w:noProof/>
        <w:szCs w:val="16"/>
      </w:rPr>
      <w:t>3</w:t>
    </w:r>
    <w:r w:rsidR="00D071F1" w:rsidRPr="007C64FC">
      <w:rPr>
        <w:rFonts w:cs="Arial"/>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B5" w:rsidRDefault="002D7607" w:rsidP="00BD30E9">
    <w:pPr>
      <w:pStyle w:val="Voettekst"/>
      <w:tabs>
        <w:tab w:val="clear" w:pos="9781"/>
        <w:tab w:val="right" w:pos="8500"/>
      </w:tabs>
      <w:rPr>
        <w:noProof/>
      </w:rPr>
    </w:pPr>
    <w:r>
      <w:t>Ontwerp programmabegroting 2018-2021</w:t>
    </w:r>
    <w:r w:rsidR="008567E4">
      <w:tab/>
      <w:t xml:space="preserve">Pagina: </w:t>
    </w:r>
    <w:r w:rsidR="00D071F1">
      <w:fldChar w:fldCharType="begin"/>
    </w:r>
    <w:r w:rsidR="008567E4">
      <w:instrText xml:space="preserve"> PAGE </w:instrText>
    </w:r>
    <w:r w:rsidR="00D071F1">
      <w:fldChar w:fldCharType="separate"/>
    </w:r>
    <w:r w:rsidR="009B14F7">
      <w:rPr>
        <w:noProof/>
      </w:rPr>
      <w:t>1</w:t>
    </w:r>
    <w:r w:rsidR="00D071F1">
      <w:fldChar w:fldCharType="end"/>
    </w:r>
    <w:r w:rsidR="008567E4">
      <w:t xml:space="preserve"> van </w:t>
    </w:r>
    <w:r w:rsidR="00D071F1">
      <w:fldChar w:fldCharType="begin"/>
    </w:r>
    <w:r w:rsidR="00314E70">
      <w:instrText xml:space="preserve"> NUMPAGES </w:instrText>
    </w:r>
    <w:r w:rsidR="00D071F1">
      <w:fldChar w:fldCharType="separate"/>
    </w:r>
    <w:r w:rsidR="009B14F7">
      <w:rPr>
        <w:noProof/>
      </w:rPr>
      <w:t>3</w:t>
    </w:r>
    <w:r w:rsidR="00D071F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333" w:rsidRDefault="00BB7333">
      <w:r>
        <w:separator/>
      </w:r>
    </w:p>
  </w:footnote>
  <w:footnote w:type="continuationSeparator" w:id="0">
    <w:p w:rsidR="00BB7333" w:rsidRDefault="00BB7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4" w:type="dxa"/>
      <w:tblInd w:w="70" w:type="dxa"/>
      <w:tblLayout w:type="fixed"/>
      <w:tblCellMar>
        <w:left w:w="70" w:type="dxa"/>
        <w:right w:w="70" w:type="dxa"/>
      </w:tblCellMar>
      <w:tblLook w:val="0000" w:firstRow="0" w:lastRow="0" w:firstColumn="0" w:lastColumn="0" w:noHBand="0" w:noVBand="0"/>
    </w:tblPr>
    <w:tblGrid>
      <w:gridCol w:w="8504"/>
    </w:tblGrid>
    <w:tr w:rsidR="00E74672" w:rsidRPr="002D7014" w:rsidTr="00503456">
      <w:trPr>
        <w:cantSplit/>
        <w:trHeight w:val="454"/>
        <w:tblHeader/>
      </w:trPr>
      <w:tc>
        <w:tcPr>
          <w:tcW w:w="8504" w:type="dxa"/>
          <w:tcBorders>
            <w:top w:val="single" w:sz="4" w:space="0" w:color="auto"/>
            <w:left w:val="single" w:sz="4" w:space="0" w:color="auto"/>
            <w:right w:val="single" w:sz="4" w:space="0" w:color="auto"/>
          </w:tcBorders>
        </w:tcPr>
        <w:p w:rsidR="00E74672" w:rsidRPr="00EC3B61" w:rsidRDefault="00E74672" w:rsidP="00BC17E8">
          <w:r w:rsidRPr="00BC17E8">
            <w:rPr>
              <w:rFonts w:cs="Arial"/>
              <w:b/>
              <w:noProof/>
              <w:szCs w:val="18"/>
            </w:rPr>
            <w:drawing>
              <wp:inline distT="0" distB="0" distL="0" distR="0" wp14:anchorId="3D47541F" wp14:editId="747304AC">
                <wp:extent cx="1558800" cy="316800"/>
                <wp:effectExtent l="0" t="0" r="3810" b="7620"/>
                <wp:docPr id="3" name="Afbeelding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558800" cy="316800"/>
                        </a:xfrm>
                        <a:prstGeom prst="rect">
                          <a:avLst/>
                        </a:prstGeom>
                        <a:noFill/>
                        <a:ln>
                          <a:noFill/>
                        </a:ln>
                      </pic:spPr>
                    </pic:pic>
                  </a:graphicData>
                </a:graphic>
              </wp:inline>
            </w:drawing>
          </w:r>
        </w:p>
      </w:tc>
    </w:tr>
    <w:tr w:rsidR="00CD5DA0" w:rsidRPr="002D7014" w:rsidTr="00461434">
      <w:trPr>
        <w:cantSplit/>
        <w:trHeight w:val="454"/>
      </w:trPr>
      <w:tc>
        <w:tcPr>
          <w:tcW w:w="8504" w:type="dxa"/>
          <w:tcBorders>
            <w:top w:val="single" w:sz="4" w:space="0" w:color="auto"/>
            <w:left w:val="single" w:sz="4" w:space="0" w:color="auto"/>
            <w:bottom w:val="single" w:sz="4" w:space="0" w:color="auto"/>
            <w:right w:val="single" w:sz="4" w:space="0" w:color="auto"/>
          </w:tcBorders>
          <w:shd w:val="clear" w:color="auto" w:fill="E0E0E0"/>
          <w:vAlign w:val="center"/>
        </w:tcPr>
        <w:p w:rsidR="00FF2C55" w:rsidRPr="00BC17E8" w:rsidRDefault="009B14F7" w:rsidP="007D40BC">
          <w:r>
            <w:fldChar w:fldCharType="begin"/>
          </w:r>
          <w:r>
            <w:instrText xml:space="preserve"> FILENAME  \* MERGEFORMAT </w:instrText>
          </w:r>
          <w:r>
            <w:fldChar w:fldCharType="separate"/>
          </w:r>
          <w:r w:rsidR="008342ED">
            <w:rPr>
              <w:noProof/>
            </w:rPr>
            <w:t>2017-04-10 Ontwerp Programmabegroting 2018-2021 formulier</w:t>
          </w:r>
          <w:r>
            <w:rPr>
              <w:noProof/>
            </w:rPr>
            <w:fldChar w:fldCharType="end"/>
          </w:r>
        </w:p>
      </w:tc>
    </w:tr>
  </w:tbl>
  <w:p w:rsidR="00CD5DA0" w:rsidRDefault="00CD5DA0"/>
  <w:p w:rsidR="00CD5DA0" w:rsidRDefault="00CD5DA0"/>
  <w:p w:rsidR="00CD5DA0" w:rsidRDefault="00CD5D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4" w:type="dxa"/>
      <w:tblInd w:w="70" w:type="dxa"/>
      <w:tblLayout w:type="fixed"/>
      <w:tblCellMar>
        <w:left w:w="70" w:type="dxa"/>
        <w:right w:w="70" w:type="dxa"/>
      </w:tblCellMar>
      <w:tblLook w:val="0000" w:firstRow="0" w:lastRow="0" w:firstColumn="0" w:lastColumn="0" w:noHBand="0" w:noVBand="0"/>
    </w:tblPr>
    <w:tblGrid>
      <w:gridCol w:w="4252"/>
      <w:gridCol w:w="4252"/>
    </w:tblGrid>
    <w:tr w:rsidR="00E74672" w:rsidRPr="002D7014" w:rsidTr="006233D9">
      <w:trPr>
        <w:cantSplit/>
        <w:trHeight w:val="454"/>
        <w:tblHeader/>
      </w:trPr>
      <w:tc>
        <w:tcPr>
          <w:tcW w:w="4252" w:type="dxa"/>
          <w:vMerge w:val="restart"/>
          <w:tcBorders>
            <w:top w:val="single" w:sz="4" w:space="0" w:color="auto"/>
            <w:left w:val="single" w:sz="4" w:space="0" w:color="auto"/>
          </w:tcBorders>
        </w:tcPr>
        <w:p w:rsidR="00E74672" w:rsidRPr="00BC17E8" w:rsidRDefault="00E74672" w:rsidP="006233D9">
          <w:pPr>
            <w:pStyle w:val="Kop1"/>
            <w:rPr>
              <w:b w:val="0"/>
              <w:sz w:val="18"/>
              <w:szCs w:val="18"/>
            </w:rPr>
          </w:pPr>
          <w:r w:rsidRPr="00BC17E8">
            <w:rPr>
              <w:rFonts w:cs="Arial"/>
              <w:b w:val="0"/>
              <w:noProof/>
              <w:sz w:val="18"/>
              <w:szCs w:val="18"/>
            </w:rPr>
            <w:drawing>
              <wp:inline distT="0" distB="0" distL="0" distR="0" wp14:anchorId="44999A77" wp14:editId="53C796E1">
                <wp:extent cx="1558800" cy="316800"/>
                <wp:effectExtent l="0" t="0" r="3810" b="762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558800" cy="316800"/>
                        </a:xfrm>
                        <a:prstGeom prst="rect">
                          <a:avLst/>
                        </a:prstGeom>
                        <a:noFill/>
                        <a:ln>
                          <a:noFill/>
                        </a:ln>
                      </pic:spPr>
                    </pic:pic>
                  </a:graphicData>
                </a:graphic>
              </wp:inline>
            </w:drawing>
          </w:r>
        </w:p>
        <w:p w:rsidR="00E74672" w:rsidRPr="00BC17E8" w:rsidRDefault="00E74672" w:rsidP="006233D9">
          <w:pPr>
            <w:pStyle w:val="Kop1"/>
            <w:rPr>
              <w:b w:val="0"/>
              <w:sz w:val="18"/>
              <w:szCs w:val="18"/>
            </w:rPr>
          </w:pPr>
        </w:p>
        <w:p w:rsidR="00E74672" w:rsidRPr="00C85424" w:rsidRDefault="00E74672" w:rsidP="009B7015">
          <w:pPr>
            <w:rPr>
              <w:rFonts w:cs="Arial"/>
              <w:b/>
            </w:rPr>
          </w:pPr>
          <w:r w:rsidRPr="00C85424">
            <w:rPr>
              <w:b/>
            </w:rPr>
            <w:t>Geleideformulier voor:</w:t>
          </w:r>
          <w:r w:rsidRPr="00C85424">
            <w:rPr>
              <w:rFonts w:cs="Arial"/>
              <w:b/>
            </w:rPr>
            <w:t xml:space="preserve"> </w:t>
          </w:r>
          <w:r w:rsidR="009B7015">
            <w:rPr>
              <w:rFonts w:cs="Arial"/>
              <w:b/>
            </w:rPr>
            <w:t>BCOV en PG</w:t>
          </w:r>
          <w:r w:rsidR="00C65D72">
            <w:rPr>
              <w:rFonts w:cs="Arial"/>
              <w:b/>
            </w:rPr>
            <w:t>&amp;</w:t>
          </w:r>
          <w:r w:rsidR="009B7015">
            <w:rPr>
              <w:rFonts w:cs="Arial"/>
              <w:b/>
            </w:rPr>
            <w:t>MZ</w:t>
          </w:r>
        </w:p>
      </w:tc>
      <w:tc>
        <w:tcPr>
          <w:tcW w:w="4252" w:type="dxa"/>
          <w:tcBorders>
            <w:top w:val="single" w:sz="4" w:space="0" w:color="auto"/>
            <w:left w:val="single" w:sz="4" w:space="0" w:color="auto"/>
            <w:bottom w:val="single" w:sz="4" w:space="0" w:color="auto"/>
            <w:right w:val="single" w:sz="4" w:space="0" w:color="auto"/>
          </w:tcBorders>
          <w:vAlign w:val="center"/>
        </w:tcPr>
        <w:p w:rsidR="00E74672" w:rsidRPr="00EC3B61" w:rsidRDefault="00E74672" w:rsidP="006233D9">
          <w:r>
            <w:t>Sector/afdeling</w:t>
          </w:r>
          <w:r w:rsidRPr="00EC3B61">
            <w:t xml:space="preserve">: </w:t>
          </w:r>
          <w:r w:rsidR="009E3BED">
            <w:t>FB/F&amp;A</w:t>
          </w:r>
        </w:p>
      </w:tc>
    </w:tr>
    <w:tr w:rsidR="00E74672" w:rsidRPr="002D7014" w:rsidTr="00E74672">
      <w:trPr>
        <w:cantSplit/>
        <w:trHeight w:val="454"/>
        <w:tblHeader/>
      </w:trPr>
      <w:tc>
        <w:tcPr>
          <w:tcW w:w="4252" w:type="dxa"/>
          <w:vMerge/>
          <w:tcBorders>
            <w:left w:val="single" w:sz="4" w:space="0" w:color="auto"/>
          </w:tcBorders>
          <w:vAlign w:val="center"/>
        </w:tcPr>
        <w:p w:rsidR="00E74672" w:rsidRPr="00BC17E8" w:rsidRDefault="00E74672" w:rsidP="006233D9">
          <w:pPr>
            <w:pStyle w:val="Kop1"/>
            <w:rPr>
              <w:rFonts w:cs="Arial"/>
              <w:b w:val="0"/>
              <w:sz w:val="18"/>
              <w:szCs w:val="18"/>
            </w:rPr>
          </w:pPr>
        </w:p>
      </w:tc>
      <w:tc>
        <w:tcPr>
          <w:tcW w:w="4252" w:type="dxa"/>
          <w:tcBorders>
            <w:top w:val="single" w:sz="4" w:space="0" w:color="auto"/>
            <w:left w:val="single" w:sz="4" w:space="0" w:color="auto"/>
            <w:right w:val="single" w:sz="4" w:space="0" w:color="auto"/>
          </w:tcBorders>
          <w:vAlign w:val="center"/>
        </w:tcPr>
        <w:p w:rsidR="00E74672" w:rsidRPr="00EC3B61" w:rsidRDefault="00942C71" w:rsidP="00942C71">
          <w:r>
            <w:t>portefeuillehouder Financiën</w:t>
          </w:r>
        </w:p>
      </w:tc>
    </w:tr>
    <w:tr w:rsidR="00E74672" w:rsidRPr="002D7014" w:rsidTr="006233D9">
      <w:trPr>
        <w:cantSplit/>
        <w:trHeight w:val="454"/>
      </w:trPr>
      <w:tc>
        <w:tcPr>
          <w:tcW w:w="4252" w:type="dxa"/>
          <w:vMerge/>
          <w:tcBorders>
            <w:left w:val="single" w:sz="4" w:space="0" w:color="auto"/>
          </w:tcBorders>
          <w:vAlign w:val="center"/>
        </w:tcPr>
        <w:p w:rsidR="00E74672" w:rsidRPr="00BC17E8" w:rsidRDefault="00E74672" w:rsidP="006233D9">
          <w:pPr>
            <w:pStyle w:val="Kop1"/>
            <w:rPr>
              <w:rFonts w:cs="Arial"/>
              <w:b w:val="0"/>
              <w:sz w:val="18"/>
              <w:szCs w:val="18"/>
            </w:rPr>
          </w:pPr>
        </w:p>
      </w:tc>
      <w:tc>
        <w:tcPr>
          <w:tcW w:w="4252" w:type="dxa"/>
          <w:tcBorders>
            <w:top w:val="single" w:sz="4" w:space="0" w:color="auto"/>
            <w:left w:val="single" w:sz="4" w:space="0" w:color="auto"/>
            <w:right w:val="single" w:sz="4" w:space="0" w:color="auto"/>
          </w:tcBorders>
          <w:vAlign w:val="center"/>
        </w:tcPr>
        <w:p w:rsidR="00E74672" w:rsidRPr="00EC3B61" w:rsidRDefault="00E74672" w:rsidP="006233D9">
          <w:r w:rsidRPr="00EC3B61">
            <w:t>Auteur:</w:t>
          </w:r>
          <w:r w:rsidR="00793F9B">
            <w:t xml:space="preserve"> Eveline Nelissen</w:t>
          </w:r>
        </w:p>
      </w:tc>
    </w:tr>
    <w:tr w:rsidR="00E74672" w:rsidRPr="002D7014" w:rsidTr="006233D9">
      <w:trPr>
        <w:cantSplit/>
        <w:trHeight w:val="454"/>
      </w:trPr>
      <w:tc>
        <w:tcPr>
          <w:tcW w:w="850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E74672" w:rsidRPr="00BC17E8" w:rsidRDefault="009B14F7" w:rsidP="007D40BC">
          <w:r>
            <w:fldChar w:fldCharType="begin"/>
          </w:r>
          <w:r>
            <w:instrText xml:space="preserve"> FILENAME  \* MERGEFORMAT </w:instrText>
          </w:r>
          <w:r>
            <w:fldChar w:fldCharType="separate"/>
          </w:r>
          <w:r w:rsidR="00C65D72">
            <w:rPr>
              <w:noProof/>
            </w:rPr>
            <w:t>2017-04-10 BCOV ap 3.2 Ontwerp Programmabegroting 2018-2021 formulier.docx</w:t>
          </w:r>
          <w:r>
            <w:rPr>
              <w:noProof/>
            </w:rPr>
            <w:fldChar w:fldCharType="end"/>
          </w:r>
        </w:p>
      </w:tc>
    </w:tr>
  </w:tbl>
  <w:p w:rsidR="00E74672" w:rsidRDefault="00E74672">
    <w:pPr>
      <w:pStyle w:val="Koptekst"/>
    </w:pPr>
  </w:p>
  <w:p w:rsidR="00BD30E9" w:rsidRDefault="00BD30E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5EBF"/>
    <w:multiLevelType w:val="hybridMultilevel"/>
    <w:tmpl w:val="0A2EF78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810288"/>
    <w:multiLevelType w:val="hybridMultilevel"/>
    <w:tmpl w:val="AA1A47CE"/>
    <w:lvl w:ilvl="0" w:tplc="A78413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6A50EE"/>
    <w:multiLevelType w:val="hybridMultilevel"/>
    <w:tmpl w:val="4C40925A"/>
    <w:lvl w:ilvl="0" w:tplc="2B90A188">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8745AF"/>
    <w:multiLevelType w:val="hybridMultilevel"/>
    <w:tmpl w:val="4DA06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4C27D23"/>
    <w:multiLevelType w:val="hybridMultilevel"/>
    <w:tmpl w:val="0596ADA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59C4394"/>
    <w:multiLevelType w:val="hybridMultilevel"/>
    <w:tmpl w:val="7D9652A6"/>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6C3659A"/>
    <w:multiLevelType w:val="hybridMultilevel"/>
    <w:tmpl w:val="7F647D38"/>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B0673A4"/>
    <w:multiLevelType w:val="hybridMultilevel"/>
    <w:tmpl w:val="4A76E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F122F06"/>
    <w:multiLevelType w:val="hybridMultilevel"/>
    <w:tmpl w:val="DF928840"/>
    <w:lvl w:ilvl="0" w:tplc="0413000F">
      <w:start w:val="1"/>
      <w:numFmt w:val="decimal"/>
      <w:lvlText w:val="%1."/>
      <w:lvlJc w:val="left"/>
      <w:pPr>
        <w:tabs>
          <w:tab w:val="num" w:pos="502"/>
        </w:tabs>
        <w:ind w:left="502"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1FF47CD5"/>
    <w:multiLevelType w:val="hybridMultilevel"/>
    <w:tmpl w:val="AB9ABD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4E059A4"/>
    <w:multiLevelType w:val="hybridMultilevel"/>
    <w:tmpl w:val="4C34E1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9DC0FD6"/>
    <w:multiLevelType w:val="hybridMultilevel"/>
    <w:tmpl w:val="8894291E"/>
    <w:lvl w:ilvl="0" w:tplc="A8682EB0">
      <w:start w:val="1"/>
      <w:numFmt w:val="bullet"/>
      <w:pStyle w:val="Lijstalinea"/>
      <w:lvlText w:val=""/>
      <w:lvlJc w:val="left"/>
      <w:pPr>
        <w:ind w:left="1440" w:hanging="360"/>
      </w:pPr>
      <w:rPr>
        <w:rFonts w:ascii="Symbol" w:hAnsi="Symbol" w:hint="default"/>
        <w:sz w:val="16"/>
      </w:rPr>
    </w:lvl>
    <w:lvl w:ilvl="1" w:tplc="B4524FDA">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2A2A3647"/>
    <w:multiLevelType w:val="hybridMultilevel"/>
    <w:tmpl w:val="8F4CEF82"/>
    <w:lvl w:ilvl="0" w:tplc="1ECCFBEE">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8AE2D71"/>
    <w:multiLevelType w:val="hybridMultilevel"/>
    <w:tmpl w:val="BC78C4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A382BB7"/>
    <w:multiLevelType w:val="hybridMultilevel"/>
    <w:tmpl w:val="209C636E"/>
    <w:lvl w:ilvl="0" w:tplc="04130001">
      <w:start w:val="1"/>
      <w:numFmt w:val="bullet"/>
      <w:lvlText w:val=""/>
      <w:lvlJc w:val="left"/>
      <w:pPr>
        <w:ind w:left="820" w:hanging="360"/>
      </w:pPr>
      <w:rPr>
        <w:rFonts w:ascii="Symbol" w:hAnsi="Symbol" w:hint="default"/>
      </w:rPr>
    </w:lvl>
    <w:lvl w:ilvl="1" w:tplc="04130003">
      <w:start w:val="1"/>
      <w:numFmt w:val="bullet"/>
      <w:lvlText w:val="o"/>
      <w:lvlJc w:val="left"/>
      <w:pPr>
        <w:ind w:left="1540" w:hanging="360"/>
      </w:pPr>
      <w:rPr>
        <w:rFonts w:ascii="Courier New" w:hAnsi="Courier New" w:cs="Courier New" w:hint="default"/>
      </w:rPr>
    </w:lvl>
    <w:lvl w:ilvl="2" w:tplc="04130005" w:tentative="1">
      <w:start w:val="1"/>
      <w:numFmt w:val="bullet"/>
      <w:lvlText w:val=""/>
      <w:lvlJc w:val="left"/>
      <w:pPr>
        <w:ind w:left="2260" w:hanging="360"/>
      </w:pPr>
      <w:rPr>
        <w:rFonts w:ascii="Wingdings" w:hAnsi="Wingdings" w:hint="default"/>
      </w:rPr>
    </w:lvl>
    <w:lvl w:ilvl="3" w:tplc="04130001">
      <w:start w:val="1"/>
      <w:numFmt w:val="bullet"/>
      <w:lvlText w:val=""/>
      <w:lvlJc w:val="left"/>
      <w:pPr>
        <w:ind w:left="2980" w:hanging="360"/>
      </w:pPr>
      <w:rPr>
        <w:rFonts w:ascii="Symbol" w:hAnsi="Symbol" w:hint="default"/>
      </w:rPr>
    </w:lvl>
    <w:lvl w:ilvl="4" w:tplc="04130003" w:tentative="1">
      <w:start w:val="1"/>
      <w:numFmt w:val="bullet"/>
      <w:lvlText w:val="o"/>
      <w:lvlJc w:val="left"/>
      <w:pPr>
        <w:ind w:left="3700" w:hanging="360"/>
      </w:pPr>
      <w:rPr>
        <w:rFonts w:ascii="Courier New" w:hAnsi="Courier New" w:cs="Courier New" w:hint="default"/>
      </w:rPr>
    </w:lvl>
    <w:lvl w:ilvl="5" w:tplc="04130005" w:tentative="1">
      <w:start w:val="1"/>
      <w:numFmt w:val="bullet"/>
      <w:lvlText w:val=""/>
      <w:lvlJc w:val="left"/>
      <w:pPr>
        <w:ind w:left="4420" w:hanging="360"/>
      </w:pPr>
      <w:rPr>
        <w:rFonts w:ascii="Wingdings" w:hAnsi="Wingdings" w:hint="default"/>
      </w:rPr>
    </w:lvl>
    <w:lvl w:ilvl="6" w:tplc="04130001" w:tentative="1">
      <w:start w:val="1"/>
      <w:numFmt w:val="bullet"/>
      <w:lvlText w:val=""/>
      <w:lvlJc w:val="left"/>
      <w:pPr>
        <w:ind w:left="5140" w:hanging="360"/>
      </w:pPr>
      <w:rPr>
        <w:rFonts w:ascii="Symbol" w:hAnsi="Symbol" w:hint="default"/>
      </w:rPr>
    </w:lvl>
    <w:lvl w:ilvl="7" w:tplc="04130003" w:tentative="1">
      <w:start w:val="1"/>
      <w:numFmt w:val="bullet"/>
      <w:lvlText w:val="o"/>
      <w:lvlJc w:val="left"/>
      <w:pPr>
        <w:ind w:left="5860" w:hanging="360"/>
      </w:pPr>
      <w:rPr>
        <w:rFonts w:ascii="Courier New" w:hAnsi="Courier New" w:cs="Courier New" w:hint="default"/>
      </w:rPr>
    </w:lvl>
    <w:lvl w:ilvl="8" w:tplc="04130005" w:tentative="1">
      <w:start w:val="1"/>
      <w:numFmt w:val="bullet"/>
      <w:lvlText w:val=""/>
      <w:lvlJc w:val="left"/>
      <w:pPr>
        <w:ind w:left="6580" w:hanging="360"/>
      </w:pPr>
      <w:rPr>
        <w:rFonts w:ascii="Wingdings" w:hAnsi="Wingdings" w:hint="default"/>
      </w:rPr>
    </w:lvl>
  </w:abstractNum>
  <w:abstractNum w:abstractNumId="15">
    <w:nsid w:val="418B3609"/>
    <w:multiLevelType w:val="hybridMultilevel"/>
    <w:tmpl w:val="C93A63A2"/>
    <w:lvl w:ilvl="0" w:tplc="10E0D95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2167F73"/>
    <w:multiLevelType w:val="hybridMultilevel"/>
    <w:tmpl w:val="6C2A1FFA"/>
    <w:lvl w:ilvl="0" w:tplc="0413000F">
      <w:start w:val="1"/>
      <w:numFmt w:val="decimal"/>
      <w:lvlText w:val="%1."/>
      <w:lvlJc w:val="left"/>
      <w:pPr>
        <w:tabs>
          <w:tab w:val="num" w:pos="1428"/>
        </w:tabs>
        <w:ind w:left="1428" w:hanging="360"/>
      </w:pPr>
    </w:lvl>
    <w:lvl w:ilvl="1" w:tplc="04130019">
      <w:start w:val="1"/>
      <w:numFmt w:val="lowerLetter"/>
      <w:lvlText w:val="%2."/>
      <w:lvlJc w:val="left"/>
      <w:pPr>
        <w:tabs>
          <w:tab w:val="num" w:pos="1495"/>
        </w:tabs>
        <w:ind w:left="1495" w:hanging="360"/>
      </w:pPr>
    </w:lvl>
    <w:lvl w:ilvl="2" w:tplc="0413001B">
      <w:start w:val="1"/>
      <w:numFmt w:val="lowerRoman"/>
      <w:lvlText w:val="%3."/>
      <w:lvlJc w:val="right"/>
      <w:pPr>
        <w:tabs>
          <w:tab w:val="num" w:pos="2868"/>
        </w:tabs>
        <w:ind w:left="2868" w:hanging="180"/>
      </w:pPr>
    </w:lvl>
    <w:lvl w:ilvl="3" w:tplc="0413000F">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17">
    <w:nsid w:val="55A32882"/>
    <w:multiLevelType w:val="hybridMultilevel"/>
    <w:tmpl w:val="5FC80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3A329B5"/>
    <w:multiLevelType w:val="hybridMultilevel"/>
    <w:tmpl w:val="80721352"/>
    <w:lvl w:ilvl="0" w:tplc="A2C04514">
      <w:start w:val="3"/>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65234B2E"/>
    <w:multiLevelType w:val="hybridMultilevel"/>
    <w:tmpl w:val="2940C89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71E37D1"/>
    <w:multiLevelType w:val="hybridMultilevel"/>
    <w:tmpl w:val="4F5AC79C"/>
    <w:lvl w:ilvl="0" w:tplc="8CCC170A">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8070406"/>
    <w:multiLevelType w:val="hybridMultilevel"/>
    <w:tmpl w:val="2F4E25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AF722FB"/>
    <w:multiLevelType w:val="hybridMultilevel"/>
    <w:tmpl w:val="7EF4DE32"/>
    <w:lvl w:ilvl="0" w:tplc="0413000F">
      <w:start w:val="1"/>
      <w:numFmt w:val="decimal"/>
      <w:pStyle w:val="Lijstnummering"/>
      <w:lvlText w:val="%1."/>
      <w:lvlJc w:val="left"/>
      <w:pPr>
        <w:tabs>
          <w:tab w:val="num" w:pos="1428"/>
        </w:tabs>
        <w:ind w:left="1428" w:hanging="360"/>
      </w:p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23">
    <w:nsid w:val="7BC03739"/>
    <w:multiLevelType w:val="hybridMultilevel"/>
    <w:tmpl w:val="ADD68EAC"/>
    <w:lvl w:ilvl="0" w:tplc="04130001">
      <w:start w:val="1"/>
      <w:numFmt w:val="bullet"/>
      <w:lvlText w:val=""/>
      <w:lvlJc w:val="left"/>
      <w:pPr>
        <w:tabs>
          <w:tab w:val="num" w:pos="502"/>
        </w:tabs>
        <w:ind w:left="502" w:hanging="360"/>
      </w:pPr>
      <w:rPr>
        <w:rFonts w:ascii="Symbol" w:hAnsi="Symbol"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7C4E000C"/>
    <w:multiLevelType w:val="hybridMultilevel"/>
    <w:tmpl w:val="2B8059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7"/>
  </w:num>
  <w:num w:numId="3">
    <w:abstractNumId w:val="1"/>
  </w:num>
  <w:num w:numId="4">
    <w:abstractNumId w:val="0"/>
  </w:num>
  <w:num w:numId="5">
    <w:abstractNumId w:val="18"/>
  </w:num>
  <w:num w:numId="6">
    <w:abstractNumId w:val="5"/>
  </w:num>
  <w:num w:numId="7">
    <w:abstractNumId w:val="11"/>
  </w:num>
  <w:num w:numId="8">
    <w:abstractNumId w:val="8"/>
  </w:num>
  <w:num w:numId="9">
    <w:abstractNumId w:val="2"/>
  </w:num>
  <w:num w:numId="10">
    <w:abstractNumId w:val="20"/>
  </w:num>
  <w:num w:numId="11">
    <w:abstractNumId w:val="23"/>
  </w:num>
  <w:num w:numId="12">
    <w:abstractNumId w:val="24"/>
  </w:num>
  <w:num w:numId="13">
    <w:abstractNumId w:val="21"/>
  </w:num>
  <w:num w:numId="14">
    <w:abstractNumId w:val="10"/>
  </w:num>
  <w:num w:numId="15">
    <w:abstractNumId w:val="4"/>
  </w:num>
  <w:num w:numId="16">
    <w:abstractNumId w:val="15"/>
  </w:num>
  <w:num w:numId="17">
    <w:abstractNumId w:val="7"/>
  </w:num>
  <w:num w:numId="18">
    <w:abstractNumId w:val="14"/>
  </w:num>
  <w:num w:numId="19">
    <w:abstractNumId w:val="9"/>
  </w:num>
  <w:num w:numId="20">
    <w:abstractNumId w:val="19"/>
  </w:num>
  <w:num w:numId="21">
    <w:abstractNumId w:val="13"/>
  </w:num>
  <w:num w:numId="22">
    <w:abstractNumId w:val="6"/>
  </w:num>
  <w:num w:numId="23">
    <w:abstractNumId w:val="3"/>
  </w:num>
  <w:num w:numId="24">
    <w:abstractNumId w:val="22"/>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142"/>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90"/>
    <w:rsid w:val="00011603"/>
    <w:rsid w:val="000130CE"/>
    <w:rsid w:val="00013DB1"/>
    <w:rsid w:val="00032FF2"/>
    <w:rsid w:val="00037A19"/>
    <w:rsid w:val="00045887"/>
    <w:rsid w:val="0007061C"/>
    <w:rsid w:val="00074E9D"/>
    <w:rsid w:val="00083C0E"/>
    <w:rsid w:val="000A1961"/>
    <w:rsid w:val="000A2545"/>
    <w:rsid w:val="000A51D7"/>
    <w:rsid w:val="000A7FEC"/>
    <w:rsid w:val="000B1974"/>
    <w:rsid w:val="000B4FC2"/>
    <w:rsid w:val="000E0986"/>
    <w:rsid w:val="000E18C1"/>
    <w:rsid w:val="000F5EB7"/>
    <w:rsid w:val="000F601E"/>
    <w:rsid w:val="00101AA6"/>
    <w:rsid w:val="00101B50"/>
    <w:rsid w:val="00103C0A"/>
    <w:rsid w:val="0010624B"/>
    <w:rsid w:val="00162EAA"/>
    <w:rsid w:val="0018580F"/>
    <w:rsid w:val="00193512"/>
    <w:rsid w:val="001A2D9F"/>
    <w:rsid w:val="001A400E"/>
    <w:rsid w:val="001B09A5"/>
    <w:rsid w:val="001B20F2"/>
    <w:rsid w:val="001B44E7"/>
    <w:rsid w:val="001B4A72"/>
    <w:rsid w:val="001B63CB"/>
    <w:rsid w:val="001E4BAD"/>
    <w:rsid w:val="001E6779"/>
    <w:rsid w:val="001F6335"/>
    <w:rsid w:val="00211EC5"/>
    <w:rsid w:val="00212BCA"/>
    <w:rsid w:val="0023021A"/>
    <w:rsid w:val="0023603E"/>
    <w:rsid w:val="002406B2"/>
    <w:rsid w:val="00245547"/>
    <w:rsid w:val="00246873"/>
    <w:rsid w:val="002537E7"/>
    <w:rsid w:val="00282F45"/>
    <w:rsid w:val="00286342"/>
    <w:rsid w:val="0029052F"/>
    <w:rsid w:val="002A0241"/>
    <w:rsid w:val="002C1A18"/>
    <w:rsid w:val="002C33A7"/>
    <w:rsid w:val="002D58B3"/>
    <w:rsid w:val="002D7607"/>
    <w:rsid w:val="002D7B2E"/>
    <w:rsid w:val="002E0D35"/>
    <w:rsid w:val="002F104D"/>
    <w:rsid w:val="002F74A2"/>
    <w:rsid w:val="00314E70"/>
    <w:rsid w:val="00326CD7"/>
    <w:rsid w:val="00333E08"/>
    <w:rsid w:val="00334A56"/>
    <w:rsid w:val="00342A6C"/>
    <w:rsid w:val="00346F8A"/>
    <w:rsid w:val="00352E60"/>
    <w:rsid w:val="00354F76"/>
    <w:rsid w:val="003552D2"/>
    <w:rsid w:val="00355549"/>
    <w:rsid w:val="00367DFE"/>
    <w:rsid w:val="0037159A"/>
    <w:rsid w:val="003830A7"/>
    <w:rsid w:val="00383C04"/>
    <w:rsid w:val="003867A9"/>
    <w:rsid w:val="003910EB"/>
    <w:rsid w:val="0039377C"/>
    <w:rsid w:val="003B58D9"/>
    <w:rsid w:val="003D10E2"/>
    <w:rsid w:val="003D395B"/>
    <w:rsid w:val="003E01EA"/>
    <w:rsid w:val="003F130B"/>
    <w:rsid w:val="00411297"/>
    <w:rsid w:val="004424A4"/>
    <w:rsid w:val="00447205"/>
    <w:rsid w:val="00451DF9"/>
    <w:rsid w:val="00454F08"/>
    <w:rsid w:val="00455970"/>
    <w:rsid w:val="004603C0"/>
    <w:rsid w:val="00461434"/>
    <w:rsid w:val="00462536"/>
    <w:rsid w:val="00464F76"/>
    <w:rsid w:val="004731AC"/>
    <w:rsid w:val="00477AED"/>
    <w:rsid w:val="0048024A"/>
    <w:rsid w:val="00480CA5"/>
    <w:rsid w:val="0048252E"/>
    <w:rsid w:val="00490D25"/>
    <w:rsid w:val="004967E1"/>
    <w:rsid w:val="004A1F36"/>
    <w:rsid w:val="004A7F43"/>
    <w:rsid w:val="004B2C67"/>
    <w:rsid w:val="004B7DB8"/>
    <w:rsid w:val="004C2317"/>
    <w:rsid w:val="004D3897"/>
    <w:rsid w:val="004D5A36"/>
    <w:rsid w:val="004E1199"/>
    <w:rsid w:val="004E28C9"/>
    <w:rsid w:val="004F06AE"/>
    <w:rsid w:val="00511620"/>
    <w:rsid w:val="00515D7B"/>
    <w:rsid w:val="0053087D"/>
    <w:rsid w:val="005371A0"/>
    <w:rsid w:val="00547662"/>
    <w:rsid w:val="005650DF"/>
    <w:rsid w:val="005708CA"/>
    <w:rsid w:val="00582D50"/>
    <w:rsid w:val="00591396"/>
    <w:rsid w:val="00592ADE"/>
    <w:rsid w:val="00594E79"/>
    <w:rsid w:val="005A59E7"/>
    <w:rsid w:val="005B4946"/>
    <w:rsid w:val="005C4010"/>
    <w:rsid w:val="005D7815"/>
    <w:rsid w:val="005F6613"/>
    <w:rsid w:val="005F6998"/>
    <w:rsid w:val="005F72BE"/>
    <w:rsid w:val="006320D4"/>
    <w:rsid w:val="00633B63"/>
    <w:rsid w:val="006345BA"/>
    <w:rsid w:val="00634F45"/>
    <w:rsid w:val="0063594B"/>
    <w:rsid w:val="00647188"/>
    <w:rsid w:val="00650499"/>
    <w:rsid w:val="00651E82"/>
    <w:rsid w:val="0065622A"/>
    <w:rsid w:val="006620BE"/>
    <w:rsid w:val="00663D2C"/>
    <w:rsid w:val="00675AD3"/>
    <w:rsid w:val="00680C09"/>
    <w:rsid w:val="00682FD2"/>
    <w:rsid w:val="00687792"/>
    <w:rsid w:val="00687AFE"/>
    <w:rsid w:val="006A0120"/>
    <w:rsid w:val="006A3906"/>
    <w:rsid w:val="006B2254"/>
    <w:rsid w:val="006B77F1"/>
    <w:rsid w:val="006C5281"/>
    <w:rsid w:val="006C695E"/>
    <w:rsid w:val="006D43BE"/>
    <w:rsid w:val="006E557D"/>
    <w:rsid w:val="006F0F65"/>
    <w:rsid w:val="00706EB6"/>
    <w:rsid w:val="00717C1D"/>
    <w:rsid w:val="00722935"/>
    <w:rsid w:val="0072556F"/>
    <w:rsid w:val="00743CF5"/>
    <w:rsid w:val="00761F26"/>
    <w:rsid w:val="00766F03"/>
    <w:rsid w:val="00776FFF"/>
    <w:rsid w:val="007873F8"/>
    <w:rsid w:val="00790BB5"/>
    <w:rsid w:val="00793F9B"/>
    <w:rsid w:val="007A2E66"/>
    <w:rsid w:val="007B78A2"/>
    <w:rsid w:val="007C3276"/>
    <w:rsid w:val="007D1220"/>
    <w:rsid w:val="007D3364"/>
    <w:rsid w:val="007D40BC"/>
    <w:rsid w:val="007D7556"/>
    <w:rsid w:val="007F1797"/>
    <w:rsid w:val="007F6224"/>
    <w:rsid w:val="00816A41"/>
    <w:rsid w:val="00817710"/>
    <w:rsid w:val="008342ED"/>
    <w:rsid w:val="008379F0"/>
    <w:rsid w:val="008401D1"/>
    <w:rsid w:val="0085098F"/>
    <w:rsid w:val="00854AF0"/>
    <w:rsid w:val="008567E4"/>
    <w:rsid w:val="0086224D"/>
    <w:rsid w:val="0086753E"/>
    <w:rsid w:val="00877088"/>
    <w:rsid w:val="00877F32"/>
    <w:rsid w:val="008950C7"/>
    <w:rsid w:val="008A0A0B"/>
    <w:rsid w:val="008F2A61"/>
    <w:rsid w:val="008F398E"/>
    <w:rsid w:val="0091558E"/>
    <w:rsid w:val="0092389F"/>
    <w:rsid w:val="009263A6"/>
    <w:rsid w:val="0092700B"/>
    <w:rsid w:val="00930BB2"/>
    <w:rsid w:val="00935CD2"/>
    <w:rsid w:val="0093701F"/>
    <w:rsid w:val="00942691"/>
    <w:rsid w:val="00942C71"/>
    <w:rsid w:val="00945276"/>
    <w:rsid w:val="009470BC"/>
    <w:rsid w:val="00950207"/>
    <w:rsid w:val="00952D77"/>
    <w:rsid w:val="009610F7"/>
    <w:rsid w:val="009626F3"/>
    <w:rsid w:val="00975290"/>
    <w:rsid w:val="009827D7"/>
    <w:rsid w:val="00983506"/>
    <w:rsid w:val="00985638"/>
    <w:rsid w:val="009867B4"/>
    <w:rsid w:val="00991D6E"/>
    <w:rsid w:val="009B14F7"/>
    <w:rsid w:val="009B5DF5"/>
    <w:rsid w:val="009B7015"/>
    <w:rsid w:val="009C24E5"/>
    <w:rsid w:val="009D0D89"/>
    <w:rsid w:val="009E2042"/>
    <w:rsid w:val="009E3BED"/>
    <w:rsid w:val="009E6ED4"/>
    <w:rsid w:val="009F0CC7"/>
    <w:rsid w:val="009F12B6"/>
    <w:rsid w:val="009F1821"/>
    <w:rsid w:val="009F2F70"/>
    <w:rsid w:val="00A20FF3"/>
    <w:rsid w:val="00A50643"/>
    <w:rsid w:val="00A718F3"/>
    <w:rsid w:val="00A82AF5"/>
    <w:rsid w:val="00A85DE2"/>
    <w:rsid w:val="00A95022"/>
    <w:rsid w:val="00AA1E57"/>
    <w:rsid w:val="00AA5213"/>
    <w:rsid w:val="00AD2CBA"/>
    <w:rsid w:val="00AD6648"/>
    <w:rsid w:val="00AD7926"/>
    <w:rsid w:val="00AE0957"/>
    <w:rsid w:val="00AE365B"/>
    <w:rsid w:val="00AE51D8"/>
    <w:rsid w:val="00AF15CA"/>
    <w:rsid w:val="00AF2977"/>
    <w:rsid w:val="00AF2C45"/>
    <w:rsid w:val="00B346A9"/>
    <w:rsid w:val="00B34C48"/>
    <w:rsid w:val="00B468BE"/>
    <w:rsid w:val="00B602B1"/>
    <w:rsid w:val="00B75595"/>
    <w:rsid w:val="00B87739"/>
    <w:rsid w:val="00B96524"/>
    <w:rsid w:val="00BA3AEF"/>
    <w:rsid w:val="00BB515F"/>
    <w:rsid w:val="00BB6479"/>
    <w:rsid w:val="00BB7333"/>
    <w:rsid w:val="00BC17E8"/>
    <w:rsid w:val="00BD30E9"/>
    <w:rsid w:val="00BD6166"/>
    <w:rsid w:val="00BE1CB9"/>
    <w:rsid w:val="00BF13F5"/>
    <w:rsid w:val="00C02035"/>
    <w:rsid w:val="00C0758A"/>
    <w:rsid w:val="00C1194A"/>
    <w:rsid w:val="00C16751"/>
    <w:rsid w:val="00C23899"/>
    <w:rsid w:val="00C3519B"/>
    <w:rsid w:val="00C46BEA"/>
    <w:rsid w:val="00C501AB"/>
    <w:rsid w:val="00C52A3B"/>
    <w:rsid w:val="00C574E2"/>
    <w:rsid w:val="00C6204F"/>
    <w:rsid w:val="00C65D72"/>
    <w:rsid w:val="00C67DEF"/>
    <w:rsid w:val="00C771F3"/>
    <w:rsid w:val="00C77E91"/>
    <w:rsid w:val="00C85424"/>
    <w:rsid w:val="00C97D3D"/>
    <w:rsid w:val="00CA2DD4"/>
    <w:rsid w:val="00CB43D6"/>
    <w:rsid w:val="00CB623D"/>
    <w:rsid w:val="00CD070E"/>
    <w:rsid w:val="00CD4DD3"/>
    <w:rsid w:val="00CD5DA0"/>
    <w:rsid w:val="00CE058B"/>
    <w:rsid w:val="00D00357"/>
    <w:rsid w:val="00D071F1"/>
    <w:rsid w:val="00D12278"/>
    <w:rsid w:val="00D25BB5"/>
    <w:rsid w:val="00D27C9C"/>
    <w:rsid w:val="00D27E7A"/>
    <w:rsid w:val="00D3110B"/>
    <w:rsid w:val="00D4161A"/>
    <w:rsid w:val="00D47A85"/>
    <w:rsid w:val="00D50C04"/>
    <w:rsid w:val="00D51004"/>
    <w:rsid w:val="00D60F46"/>
    <w:rsid w:val="00D6552D"/>
    <w:rsid w:val="00D705B5"/>
    <w:rsid w:val="00DA6666"/>
    <w:rsid w:val="00DB20D4"/>
    <w:rsid w:val="00DB5EB6"/>
    <w:rsid w:val="00DC32FE"/>
    <w:rsid w:val="00DC55A6"/>
    <w:rsid w:val="00DD0E7C"/>
    <w:rsid w:val="00DD2CAA"/>
    <w:rsid w:val="00DD671E"/>
    <w:rsid w:val="00DF18AE"/>
    <w:rsid w:val="00DF501C"/>
    <w:rsid w:val="00E00B3D"/>
    <w:rsid w:val="00E01185"/>
    <w:rsid w:val="00E02132"/>
    <w:rsid w:val="00E03D62"/>
    <w:rsid w:val="00E11008"/>
    <w:rsid w:val="00E217B7"/>
    <w:rsid w:val="00E21C1F"/>
    <w:rsid w:val="00E3026A"/>
    <w:rsid w:val="00E31AE7"/>
    <w:rsid w:val="00E7222E"/>
    <w:rsid w:val="00E74672"/>
    <w:rsid w:val="00E86F8F"/>
    <w:rsid w:val="00EA0AF2"/>
    <w:rsid w:val="00EA1A9A"/>
    <w:rsid w:val="00EA3059"/>
    <w:rsid w:val="00EC3B61"/>
    <w:rsid w:val="00EC559B"/>
    <w:rsid w:val="00EE3C9A"/>
    <w:rsid w:val="00EF6865"/>
    <w:rsid w:val="00EF6A0E"/>
    <w:rsid w:val="00EF7028"/>
    <w:rsid w:val="00F00CA0"/>
    <w:rsid w:val="00F01AD0"/>
    <w:rsid w:val="00F03D59"/>
    <w:rsid w:val="00F06E75"/>
    <w:rsid w:val="00F2453B"/>
    <w:rsid w:val="00F316D0"/>
    <w:rsid w:val="00F34C92"/>
    <w:rsid w:val="00F43AC1"/>
    <w:rsid w:val="00F517A5"/>
    <w:rsid w:val="00F51A73"/>
    <w:rsid w:val="00F609DC"/>
    <w:rsid w:val="00F75860"/>
    <w:rsid w:val="00F76065"/>
    <w:rsid w:val="00F9611B"/>
    <w:rsid w:val="00FA2BD1"/>
    <w:rsid w:val="00FB0DFA"/>
    <w:rsid w:val="00FC3E91"/>
    <w:rsid w:val="00FD4F1B"/>
    <w:rsid w:val="00FE3406"/>
    <w:rsid w:val="00FE4407"/>
    <w:rsid w:val="00FF14E4"/>
    <w:rsid w:val="00FF2C55"/>
    <w:rsid w:val="00FF2F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790BB5"/>
    <w:pPr>
      <w:widowControl w:val="0"/>
      <w:spacing w:line="260" w:lineRule="atLeast"/>
    </w:pPr>
    <w:rPr>
      <w:rFonts w:ascii="Verdana" w:hAnsi="Verdana"/>
      <w:sz w:val="18"/>
    </w:rPr>
  </w:style>
  <w:style w:type="paragraph" w:styleId="Kop1">
    <w:name w:val="heading 1"/>
    <w:basedOn w:val="Standaard"/>
    <w:next w:val="Standaard"/>
    <w:qFormat/>
    <w:rsid w:val="006A0120"/>
    <w:pPr>
      <w:widowControl/>
      <w:outlineLvl w:val="0"/>
    </w:pPr>
    <w:rPr>
      <w:b/>
      <w:sz w:val="20"/>
      <w:szCs w:val="22"/>
    </w:rPr>
  </w:style>
  <w:style w:type="paragraph" w:styleId="Kop2">
    <w:name w:val="heading 2"/>
    <w:basedOn w:val="Standaard"/>
    <w:next w:val="Standaard"/>
    <w:qFormat/>
    <w:rsid w:val="00975290"/>
    <w:pPr>
      <w:keepNext/>
      <w:pBdr>
        <w:top w:val="single" w:sz="4" w:space="1" w:color="auto"/>
      </w:pBdr>
      <w:spacing w:before="240" w:after="60"/>
      <w:outlineLvl w:val="1"/>
    </w:pPr>
    <w:rPr>
      <w:b/>
    </w:rPr>
  </w:style>
  <w:style w:type="paragraph" w:styleId="Kop3">
    <w:name w:val="heading 3"/>
    <w:basedOn w:val="Standaard"/>
    <w:next w:val="Standaard"/>
    <w:rsid w:val="00E02132"/>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975290"/>
    <w:pPr>
      <w:pBdr>
        <w:top w:val="single" w:sz="4" w:space="1" w:color="auto"/>
      </w:pBdr>
      <w:tabs>
        <w:tab w:val="right" w:pos="9781"/>
      </w:tabs>
    </w:pPr>
    <w:rPr>
      <w:i/>
      <w:sz w:val="16"/>
    </w:rPr>
  </w:style>
  <w:style w:type="paragraph" w:customStyle="1" w:styleId="Tabeltekst">
    <w:name w:val="Tabeltekst"/>
    <w:basedOn w:val="Standaard"/>
    <w:rsid w:val="004E28C9"/>
  </w:style>
  <w:style w:type="paragraph" w:styleId="Koptekst">
    <w:name w:val="header"/>
    <w:basedOn w:val="Standaard"/>
    <w:rsid w:val="00B346A9"/>
    <w:pPr>
      <w:tabs>
        <w:tab w:val="center" w:pos="4536"/>
        <w:tab w:val="right" w:pos="9072"/>
      </w:tabs>
    </w:pPr>
  </w:style>
  <w:style w:type="table" w:styleId="Tabelraster">
    <w:name w:val="Table Grid"/>
    <w:basedOn w:val="Standaardtabel"/>
    <w:rsid w:val="00BF13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rsid w:val="005371A0"/>
    <w:rPr>
      <w:i/>
      <w:iCs/>
    </w:rPr>
  </w:style>
  <w:style w:type="paragraph" w:styleId="Ballontekst">
    <w:name w:val="Balloon Text"/>
    <w:basedOn w:val="Standaard"/>
    <w:link w:val="BallontekstChar"/>
    <w:rsid w:val="00F34C92"/>
    <w:rPr>
      <w:rFonts w:ascii="Tahoma" w:hAnsi="Tahoma" w:cs="Tahoma"/>
      <w:sz w:val="16"/>
      <w:szCs w:val="16"/>
    </w:rPr>
  </w:style>
  <w:style w:type="character" w:customStyle="1" w:styleId="BallontekstChar">
    <w:name w:val="Ballontekst Char"/>
    <w:link w:val="Ballontekst"/>
    <w:rsid w:val="00F34C92"/>
    <w:rPr>
      <w:rFonts w:ascii="Tahoma" w:hAnsi="Tahoma" w:cs="Tahoma"/>
      <w:sz w:val="16"/>
      <w:szCs w:val="16"/>
    </w:rPr>
  </w:style>
  <w:style w:type="paragraph" w:styleId="Lijstalinea">
    <w:name w:val="List Paragraph"/>
    <w:basedOn w:val="Standaard"/>
    <w:uiPriority w:val="34"/>
    <w:qFormat/>
    <w:rsid w:val="00461434"/>
    <w:pPr>
      <w:numPr>
        <w:numId w:val="7"/>
      </w:numPr>
      <w:tabs>
        <w:tab w:val="left" w:pos="400"/>
      </w:tabs>
      <w:contextualSpacing/>
    </w:pPr>
  </w:style>
  <w:style w:type="paragraph" w:styleId="Voetnoottekst">
    <w:name w:val="footnote text"/>
    <w:basedOn w:val="Standaard"/>
    <w:link w:val="VoetnoottekstChar"/>
    <w:rsid w:val="00515D7B"/>
    <w:pPr>
      <w:spacing w:line="240" w:lineRule="auto"/>
    </w:pPr>
    <w:rPr>
      <w:sz w:val="20"/>
    </w:rPr>
  </w:style>
  <w:style w:type="character" w:customStyle="1" w:styleId="VoetnoottekstChar">
    <w:name w:val="Voetnoottekst Char"/>
    <w:basedOn w:val="Standaardalinea-lettertype"/>
    <w:link w:val="Voetnoottekst"/>
    <w:rsid w:val="00515D7B"/>
    <w:rPr>
      <w:rFonts w:ascii="Verdana" w:hAnsi="Verdana"/>
    </w:rPr>
  </w:style>
  <w:style w:type="character" w:styleId="Voetnootmarkering">
    <w:name w:val="footnote reference"/>
    <w:basedOn w:val="Standaardalinea-lettertype"/>
    <w:rsid w:val="00515D7B"/>
    <w:rPr>
      <w:vertAlign w:val="superscript"/>
    </w:rPr>
  </w:style>
  <w:style w:type="character" w:styleId="Verwijzingopmerking">
    <w:name w:val="annotation reference"/>
    <w:basedOn w:val="Standaardalinea-lettertype"/>
    <w:uiPriority w:val="99"/>
    <w:unhideWhenUsed/>
    <w:rsid w:val="00AA5213"/>
    <w:rPr>
      <w:sz w:val="16"/>
      <w:szCs w:val="16"/>
    </w:rPr>
  </w:style>
  <w:style w:type="paragraph" w:styleId="Tekstopmerking">
    <w:name w:val="annotation text"/>
    <w:basedOn w:val="Standaard"/>
    <w:link w:val="TekstopmerkingChar"/>
    <w:uiPriority w:val="99"/>
    <w:unhideWhenUsed/>
    <w:rsid w:val="00AA5213"/>
    <w:pPr>
      <w:widowControl/>
      <w:spacing w:after="200" w:line="240" w:lineRule="auto"/>
    </w:pPr>
    <w:rPr>
      <w:rFonts w:asciiTheme="minorHAnsi" w:eastAsiaTheme="minorHAnsi" w:hAnsiTheme="minorHAnsi" w:cstheme="minorBidi"/>
      <w:sz w:val="20"/>
      <w:lang w:eastAsia="en-US"/>
    </w:rPr>
  </w:style>
  <w:style w:type="character" w:customStyle="1" w:styleId="TekstopmerkingChar">
    <w:name w:val="Tekst opmerking Char"/>
    <w:basedOn w:val="Standaardalinea-lettertype"/>
    <w:link w:val="Tekstopmerking"/>
    <w:uiPriority w:val="99"/>
    <w:rsid w:val="00AA5213"/>
    <w:rPr>
      <w:rFonts w:asciiTheme="minorHAnsi" w:eastAsiaTheme="minorHAnsi" w:hAnsiTheme="minorHAnsi" w:cstheme="minorBidi"/>
      <w:lang w:eastAsia="en-US"/>
    </w:rPr>
  </w:style>
  <w:style w:type="character" w:styleId="Tekstvantijdelijkeaanduiding">
    <w:name w:val="Placeholder Text"/>
    <w:basedOn w:val="Standaardalinea-lettertype"/>
    <w:uiPriority w:val="99"/>
    <w:semiHidden/>
    <w:rsid w:val="00CD4DD3"/>
    <w:rPr>
      <w:color w:val="808080"/>
    </w:rPr>
  </w:style>
  <w:style w:type="paragraph" w:styleId="Onderwerpvanopmerking">
    <w:name w:val="annotation subject"/>
    <w:basedOn w:val="Tekstopmerking"/>
    <w:next w:val="Tekstopmerking"/>
    <w:link w:val="OnderwerpvanopmerkingChar"/>
    <w:rsid w:val="00162EAA"/>
    <w:pPr>
      <w:widowControl w:val="0"/>
      <w:spacing w:after="0"/>
    </w:pPr>
    <w:rPr>
      <w:rFonts w:ascii="Verdana" w:eastAsia="Times New Roman" w:hAnsi="Verdana" w:cs="Times New Roman"/>
      <w:b/>
      <w:bCs/>
      <w:lang w:eastAsia="nl-NL"/>
    </w:rPr>
  </w:style>
  <w:style w:type="character" w:customStyle="1" w:styleId="OnderwerpvanopmerkingChar">
    <w:name w:val="Onderwerp van opmerking Char"/>
    <w:basedOn w:val="TekstopmerkingChar"/>
    <w:link w:val="Onderwerpvanopmerking"/>
    <w:rsid w:val="00162EAA"/>
    <w:rPr>
      <w:rFonts w:ascii="Verdana" w:eastAsiaTheme="minorHAnsi" w:hAnsi="Verdana" w:cstheme="minorBidi"/>
      <w:b/>
      <w:bCs/>
      <w:lang w:eastAsia="en-US"/>
    </w:rPr>
  </w:style>
  <w:style w:type="paragraph" w:styleId="Lijstnummering">
    <w:name w:val="List Number"/>
    <w:basedOn w:val="Standaard"/>
    <w:rsid w:val="00647188"/>
    <w:pPr>
      <w:numPr>
        <w:numId w:val="24"/>
      </w:numPr>
      <w:spacing w:line="240" w:lineRule="auto"/>
    </w:pPr>
    <w:rPr>
      <w:rFonts w:ascii="CG Times" w:hAnsi="CG Time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790BB5"/>
    <w:pPr>
      <w:widowControl w:val="0"/>
      <w:spacing w:line="260" w:lineRule="atLeast"/>
    </w:pPr>
    <w:rPr>
      <w:rFonts w:ascii="Verdana" w:hAnsi="Verdana"/>
      <w:sz w:val="18"/>
    </w:rPr>
  </w:style>
  <w:style w:type="paragraph" w:styleId="Kop1">
    <w:name w:val="heading 1"/>
    <w:basedOn w:val="Standaard"/>
    <w:next w:val="Standaard"/>
    <w:qFormat/>
    <w:rsid w:val="006A0120"/>
    <w:pPr>
      <w:widowControl/>
      <w:outlineLvl w:val="0"/>
    </w:pPr>
    <w:rPr>
      <w:b/>
      <w:sz w:val="20"/>
      <w:szCs w:val="22"/>
    </w:rPr>
  </w:style>
  <w:style w:type="paragraph" w:styleId="Kop2">
    <w:name w:val="heading 2"/>
    <w:basedOn w:val="Standaard"/>
    <w:next w:val="Standaard"/>
    <w:qFormat/>
    <w:rsid w:val="00975290"/>
    <w:pPr>
      <w:keepNext/>
      <w:pBdr>
        <w:top w:val="single" w:sz="4" w:space="1" w:color="auto"/>
      </w:pBdr>
      <w:spacing w:before="240" w:after="60"/>
      <w:outlineLvl w:val="1"/>
    </w:pPr>
    <w:rPr>
      <w:b/>
    </w:rPr>
  </w:style>
  <w:style w:type="paragraph" w:styleId="Kop3">
    <w:name w:val="heading 3"/>
    <w:basedOn w:val="Standaard"/>
    <w:next w:val="Standaard"/>
    <w:rsid w:val="00E02132"/>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975290"/>
    <w:pPr>
      <w:pBdr>
        <w:top w:val="single" w:sz="4" w:space="1" w:color="auto"/>
      </w:pBdr>
      <w:tabs>
        <w:tab w:val="right" w:pos="9781"/>
      </w:tabs>
    </w:pPr>
    <w:rPr>
      <w:i/>
      <w:sz w:val="16"/>
    </w:rPr>
  </w:style>
  <w:style w:type="paragraph" w:customStyle="1" w:styleId="Tabeltekst">
    <w:name w:val="Tabeltekst"/>
    <w:basedOn w:val="Standaard"/>
    <w:rsid w:val="004E28C9"/>
  </w:style>
  <w:style w:type="paragraph" w:styleId="Koptekst">
    <w:name w:val="header"/>
    <w:basedOn w:val="Standaard"/>
    <w:rsid w:val="00B346A9"/>
    <w:pPr>
      <w:tabs>
        <w:tab w:val="center" w:pos="4536"/>
        <w:tab w:val="right" w:pos="9072"/>
      </w:tabs>
    </w:pPr>
  </w:style>
  <w:style w:type="table" w:styleId="Tabelraster">
    <w:name w:val="Table Grid"/>
    <w:basedOn w:val="Standaardtabel"/>
    <w:rsid w:val="00BF13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rsid w:val="005371A0"/>
    <w:rPr>
      <w:i/>
      <w:iCs/>
    </w:rPr>
  </w:style>
  <w:style w:type="paragraph" w:styleId="Ballontekst">
    <w:name w:val="Balloon Text"/>
    <w:basedOn w:val="Standaard"/>
    <w:link w:val="BallontekstChar"/>
    <w:rsid w:val="00F34C92"/>
    <w:rPr>
      <w:rFonts w:ascii="Tahoma" w:hAnsi="Tahoma" w:cs="Tahoma"/>
      <w:sz w:val="16"/>
      <w:szCs w:val="16"/>
    </w:rPr>
  </w:style>
  <w:style w:type="character" w:customStyle="1" w:styleId="BallontekstChar">
    <w:name w:val="Ballontekst Char"/>
    <w:link w:val="Ballontekst"/>
    <w:rsid w:val="00F34C92"/>
    <w:rPr>
      <w:rFonts w:ascii="Tahoma" w:hAnsi="Tahoma" w:cs="Tahoma"/>
      <w:sz w:val="16"/>
      <w:szCs w:val="16"/>
    </w:rPr>
  </w:style>
  <w:style w:type="paragraph" w:styleId="Lijstalinea">
    <w:name w:val="List Paragraph"/>
    <w:basedOn w:val="Standaard"/>
    <w:uiPriority w:val="34"/>
    <w:qFormat/>
    <w:rsid w:val="00461434"/>
    <w:pPr>
      <w:numPr>
        <w:numId w:val="7"/>
      </w:numPr>
      <w:tabs>
        <w:tab w:val="left" w:pos="400"/>
      </w:tabs>
      <w:contextualSpacing/>
    </w:pPr>
  </w:style>
  <w:style w:type="paragraph" w:styleId="Voetnoottekst">
    <w:name w:val="footnote text"/>
    <w:basedOn w:val="Standaard"/>
    <w:link w:val="VoetnoottekstChar"/>
    <w:rsid w:val="00515D7B"/>
    <w:pPr>
      <w:spacing w:line="240" w:lineRule="auto"/>
    </w:pPr>
    <w:rPr>
      <w:sz w:val="20"/>
    </w:rPr>
  </w:style>
  <w:style w:type="character" w:customStyle="1" w:styleId="VoetnoottekstChar">
    <w:name w:val="Voetnoottekst Char"/>
    <w:basedOn w:val="Standaardalinea-lettertype"/>
    <w:link w:val="Voetnoottekst"/>
    <w:rsid w:val="00515D7B"/>
    <w:rPr>
      <w:rFonts w:ascii="Verdana" w:hAnsi="Verdana"/>
    </w:rPr>
  </w:style>
  <w:style w:type="character" w:styleId="Voetnootmarkering">
    <w:name w:val="footnote reference"/>
    <w:basedOn w:val="Standaardalinea-lettertype"/>
    <w:rsid w:val="00515D7B"/>
    <w:rPr>
      <w:vertAlign w:val="superscript"/>
    </w:rPr>
  </w:style>
  <w:style w:type="character" w:styleId="Verwijzingopmerking">
    <w:name w:val="annotation reference"/>
    <w:basedOn w:val="Standaardalinea-lettertype"/>
    <w:uiPriority w:val="99"/>
    <w:unhideWhenUsed/>
    <w:rsid w:val="00AA5213"/>
    <w:rPr>
      <w:sz w:val="16"/>
      <w:szCs w:val="16"/>
    </w:rPr>
  </w:style>
  <w:style w:type="paragraph" w:styleId="Tekstopmerking">
    <w:name w:val="annotation text"/>
    <w:basedOn w:val="Standaard"/>
    <w:link w:val="TekstopmerkingChar"/>
    <w:uiPriority w:val="99"/>
    <w:unhideWhenUsed/>
    <w:rsid w:val="00AA5213"/>
    <w:pPr>
      <w:widowControl/>
      <w:spacing w:after="200" w:line="240" w:lineRule="auto"/>
    </w:pPr>
    <w:rPr>
      <w:rFonts w:asciiTheme="minorHAnsi" w:eastAsiaTheme="minorHAnsi" w:hAnsiTheme="minorHAnsi" w:cstheme="minorBidi"/>
      <w:sz w:val="20"/>
      <w:lang w:eastAsia="en-US"/>
    </w:rPr>
  </w:style>
  <w:style w:type="character" w:customStyle="1" w:styleId="TekstopmerkingChar">
    <w:name w:val="Tekst opmerking Char"/>
    <w:basedOn w:val="Standaardalinea-lettertype"/>
    <w:link w:val="Tekstopmerking"/>
    <w:uiPriority w:val="99"/>
    <w:rsid w:val="00AA5213"/>
    <w:rPr>
      <w:rFonts w:asciiTheme="minorHAnsi" w:eastAsiaTheme="minorHAnsi" w:hAnsiTheme="minorHAnsi" w:cstheme="minorBidi"/>
      <w:lang w:eastAsia="en-US"/>
    </w:rPr>
  </w:style>
  <w:style w:type="character" w:styleId="Tekstvantijdelijkeaanduiding">
    <w:name w:val="Placeholder Text"/>
    <w:basedOn w:val="Standaardalinea-lettertype"/>
    <w:uiPriority w:val="99"/>
    <w:semiHidden/>
    <w:rsid w:val="00CD4DD3"/>
    <w:rPr>
      <w:color w:val="808080"/>
    </w:rPr>
  </w:style>
  <w:style w:type="paragraph" w:styleId="Onderwerpvanopmerking">
    <w:name w:val="annotation subject"/>
    <w:basedOn w:val="Tekstopmerking"/>
    <w:next w:val="Tekstopmerking"/>
    <w:link w:val="OnderwerpvanopmerkingChar"/>
    <w:rsid w:val="00162EAA"/>
    <w:pPr>
      <w:widowControl w:val="0"/>
      <w:spacing w:after="0"/>
    </w:pPr>
    <w:rPr>
      <w:rFonts w:ascii="Verdana" w:eastAsia="Times New Roman" w:hAnsi="Verdana" w:cs="Times New Roman"/>
      <w:b/>
      <w:bCs/>
      <w:lang w:eastAsia="nl-NL"/>
    </w:rPr>
  </w:style>
  <w:style w:type="character" w:customStyle="1" w:styleId="OnderwerpvanopmerkingChar">
    <w:name w:val="Onderwerp van opmerking Char"/>
    <w:basedOn w:val="TekstopmerkingChar"/>
    <w:link w:val="Onderwerpvanopmerking"/>
    <w:rsid w:val="00162EAA"/>
    <w:rPr>
      <w:rFonts w:ascii="Verdana" w:eastAsiaTheme="minorHAnsi" w:hAnsi="Verdana" w:cstheme="minorBidi"/>
      <w:b/>
      <w:bCs/>
      <w:lang w:eastAsia="en-US"/>
    </w:rPr>
  </w:style>
  <w:style w:type="paragraph" w:styleId="Lijstnummering">
    <w:name w:val="List Number"/>
    <w:basedOn w:val="Standaard"/>
    <w:rsid w:val="00647188"/>
    <w:pPr>
      <w:numPr>
        <w:numId w:val="24"/>
      </w:numPr>
      <w:spacing w:line="240" w:lineRule="auto"/>
    </w:pPr>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54065">
      <w:bodyDiv w:val="1"/>
      <w:marLeft w:val="0"/>
      <w:marRight w:val="0"/>
      <w:marTop w:val="0"/>
      <w:marBottom w:val="0"/>
      <w:divBdr>
        <w:top w:val="none" w:sz="0" w:space="0" w:color="auto"/>
        <w:left w:val="none" w:sz="0" w:space="0" w:color="auto"/>
        <w:bottom w:val="none" w:sz="0" w:space="0" w:color="auto"/>
        <w:right w:val="none" w:sz="0" w:space="0" w:color="auto"/>
      </w:divBdr>
    </w:div>
    <w:div w:id="855003554">
      <w:bodyDiv w:val="1"/>
      <w:marLeft w:val="0"/>
      <w:marRight w:val="0"/>
      <w:marTop w:val="0"/>
      <w:marBottom w:val="0"/>
      <w:divBdr>
        <w:top w:val="none" w:sz="0" w:space="0" w:color="auto"/>
        <w:left w:val="none" w:sz="0" w:space="0" w:color="auto"/>
        <w:bottom w:val="none" w:sz="0" w:space="0" w:color="auto"/>
        <w:right w:val="none" w:sz="0" w:space="0" w:color="auto"/>
      </w:divBdr>
    </w:div>
    <w:div w:id="1599211477">
      <w:bodyDiv w:val="1"/>
      <w:marLeft w:val="0"/>
      <w:marRight w:val="0"/>
      <w:marTop w:val="0"/>
      <w:marBottom w:val="0"/>
      <w:divBdr>
        <w:top w:val="none" w:sz="0" w:space="0" w:color="auto"/>
        <w:left w:val="none" w:sz="0" w:space="0" w:color="auto"/>
        <w:bottom w:val="none" w:sz="0" w:space="0" w:color="auto"/>
        <w:right w:val="none" w:sz="0" w:space="0" w:color="auto"/>
      </w:divBdr>
    </w:div>
    <w:div w:id="20673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f3e2a10948843579938ba91020710b0 xmlns="57f874c2-1667-4a20-91b4-45b53d3ed209">
      <Terms xmlns="http://schemas.microsoft.com/office/infopath/2007/PartnerControls">
        <TermInfo xmlns="http://schemas.microsoft.com/office/infopath/2007/PartnerControls">
          <TermName xmlns="http://schemas.microsoft.com/office/infopath/2007/PartnerControls">Organisatie</TermName>
          <TermId xmlns="http://schemas.microsoft.com/office/infopath/2007/PartnerControls">3be440c4-33cf-4b28-9c36-257e6f2cbc40</TermId>
        </TermInfo>
      </Terms>
    </of3e2a10948843579938ba91020710b0>
    <TaxCatchAll xmlns="57f874c2-1667-4a20-91b4-45b53d3ed209">
      <Value>32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Organisatie Document" ma:contentTypeID="0x010100AF6C3A4A147DF54FAC6A9EBCDFE00DE7010400C294BAACD07A3844830DA4B4E8E83016" ma:contentTypeVersion="3" ma:contentTypeDescription="" ma:contentTypeScope="" ma:versionID="7afed3ca647662c49a4e2f365ba528a7">
  <xsd:schema xmlns:xsd="http://www.w3.org/2001/XMLSchema" xmlns:xs="http://www.w3.org/2001/XMLSchema" xmlns:p="http://schemas.microsoft.com/office/2006/metadata/properties" xmlns:ns2="57f874c2-1667-4a20-91b4-45b53d3ed209" targetNamespace="http://schemas.microsoft.com/office/2006/metadata/properties" ma:root="true" ma:fieldsID="668da5ec18184141d4b83e69331e7274" ns2:_="">
    <xsd:import namespace="57f874c2-1667-4a20-91b4-45b53d3ed209"/>
    <xsd:element name="properties">
      <xsd:complexType>
        <xsd:sequence>
          <xsd:element name="documentManagement">
            <xsd:complexType>
              <xsd:all>
                <xsd:element ref="ns2:of3e2a10948843579938ba91020710b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874c2-1667-4a20-91b4-45b53d3ed209" elementFormDefault="qualified">
    <xsd:import namespace="http://schemas.microsoft.com/office/2006/documentManagement/types"/>
    <xsd:import namespace="http://schemas.microsoft.com/office/infopath/2007/PartnerControls"/>
    <xsd:element name="of3e2a10948843579938ba91020710b0" ma:index="8" ma:taxonomy="true" ma:internalName="of3e2a10948843579938ba91020710b0" ma:taxonomyFieldName="Organisatie_x0020_Onderdeel" ma:displayName="Organisatie Onderdeel" ma:readOnly="false" ma:default="" ma:fieldId="{8f3e2a10-9488-4357-9938-ba91020710b0}" ma:sspId="487fa06f-2aed-43d7-bde1-d98486848a51" ma:termSetId="a14a4c90-7f04-47c7-a402-76e327783e8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5df2035-15bc-4203-9100-d3ba836a2287}" ma:internalName="TaxCatchAll" ma:showField="CatchAllData" ma:web="bdbe6005-2a05-4733-a3f4-cde3e253816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5df2035-15bc-4203-9100-d3ba836a2287}" ma:internalName="TaxCatchAllLabel" ma:readOnly="true" ma:showField="CatchAllDataLabel" ma:web="bdbe6005-2a05-4733-a3f4-cde3e2538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87fa06f-2aed-43d7-bde1-d98486848a51" ContentTypeId="0x010100AF6C3A4A147DF54FAC6A9EBCDFE00DE7010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D322F-3DBE-4881-B909-503E393A277B}">
  <ds:schemaRef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57f874c2-1667-4a20-91b4-45b53d3ed209"/>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C2E1E3B-1CE2-41C9-A792-5029650A9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874c2-1667-4a20-91b4-45b53d3ed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410B27-D529-4C67-9EC1-5E6944E4A8F0}">
  <ds:schemaRefs>
    <ds:schemaRef ds:uri="Microsoft.SharePoint.Taxonomy.ContentTypeSync"/>
  </ds:schemaRefs>
</ds:datastoreItem>
</file>

<file path=customXml/itemProps4.xml><?xml version="1.0" encoding="utf-8"?>
<ds:datastoreItem xmlns:ds="http://schemas.openxmlformats.org/officeDocument/2006/customXml" ds:itemID="{2559264C-6A77-44BA-9171-33D5182330A0}">
  <ds:schemaRefs>
    <ds:schemaRef ds:uri="http://schemas.microsoft.com/sharepoint/v3/contenttype/forms"/>
  </ds:schemaRefs>
</ds:datastoreItem>
</file>

<file path=customXml/itemProps5.xml><?xml version="1.0" encoding="utf-8"?>
<ds:datastoreItem xmlns:ds="http://schemas.openxmlformats.org/officeDocument/2006/customXml" ds:itemID="{BEB88AB0-F167-4C75-A270-932FC565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5008</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Format Geleideformulier</vt:lpstr>
    </vt:vector>
  </TitlesOfParts>
  <Company>Veiligheidsregio Kennemerland</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Geleideformulier</dc:title>
  <dc:creator>Peter Duin</dc:creator>
  <cp:lastModifiedBy>Marja Kreuk</cp:lastModifiedBy>
  <cp:revision>2</cp:revision>
  <cp:lastPrinted>2017-03-30T13:37:00Z</cp:lastPrinted>
  <dcterms:created xsi:type="dcterms:W3CDTF">2017-06-29T08:44:00Z</dcterms:created>
  <dcterms:modified xsi:type="dcterms:W3CDTF">2017-06-29T08:44:00Z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e Onderdeel">
    <vt:lpwstr>32;#Organisatie|3be440c4-33cf-4b28-9c36-257e6f2cbc40</vt:lpwstr>
  </property>
  <property fmtid="{D5CDD505-2E9C-101B-9397-08002B2CF9AE}" pid="3" name="of3e2a10948843579938ba91020710b0">
    <vt:lpwstr>Organisatie|3be440c4-33cf-4b28-9c36-257e6f2cbc40</vt:lpwstr>
  </property>
  <property fmtid="{D5CDD505-2E9C-101B-9397-08002B2CF9AE}" pid="4" name="TaxCatchAll">
    <vt:lpwstr>32;#Organisatie|3be440c4-33cf-4b28-9c36-257e6f2cbc40</vt:lpwstr>
  </property>
  <property fmtid="{D5CDD505-2E9C-101B-9397-08002B2CF9AE}" pid="5" name="ContentTypeId">
    <vt:lpwstr>0x010100AF6C3A4A147DF54FAC6A9EBCDFE00DE7010400C294BAACD07A3844830DA4B4E8E83016</vt:lpwstr>
  </property>
</Properties>
</file>